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6A757" w14:textId="0290161B" w:rsidR="007D1B80" w:rsidRDefault="00FA444A">
      <w:pPr>
        <w:pStyle w:val="Standard"/>
        <w:widowControl w:val="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  <w:sz w:val="20"/>
          <w:szCs w:val="20"/>
        </w:rPr>
        <w:t>Wydział Edukacji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, Kultury</w:t>
      </w:r>
      <w:r>
        <w:rPr>
          <w:rFonts w:ascii="Times New Roman" w:hAnsi="Times New Roman" w:cstheme="minorHAnsi"/>
          <w:color w:val="000000"/>
          <w:sz w:val="20"/>
          <w:szCs w:val="20"/>
        </w:rPr>
        <w:t xml:space="preserve"> i Zdrowia                                                                          Myślenice, dnia </w:t>
      </w:r>
      <w:r w:rsidR="00274CE2">
        <w:rPr>
          <w:rFonts w:ascii="Times New Roman" w:hAnsi="Times New Roman" w:cstheme="minorHAnsi"/>
          <w:color w:val="000000"/>
          <w:sz w:val="20"/>
          <w:szCs w:val="20"/>
        </w:rPr>
        <w:t xml:space="preserve"> </w:t>
      </w:r>
      <w:r w:rsidR="00C00631">
        <w:rPr>
          <w:rFonts w:ascii="Times New Roman" w:hAnsi="Times New Roman" w:cstheme="minorHAnsi"/>
          <w:color w:val="000000"/>
          <w:sz w:val="20"/>
          <w:szCs w:val="20"/>
        </w:rPr>
        <w:t xml:space="preserve">  stycznia 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202</w:t>
      </w:r>
      <w:r w:rsidR="00E4305D">
        <w:rPr>
          <w:rFonts w:ascii="Times New Roman" w:hAnsi="Times New Roman" w:cstheme="minorHAnsi"/>
          <w:color w:val="000000"/>
          <w:sz w:val="20"/>
          <w:szCs w:val="20"/>
        </w:rPr>
        <w:t>6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 xml:space="preserve"> </w:t>
      </w:r>
      <w:r>
        <w:rPr>
          <w:rFonts w:ascii="Times New Roman" w:hAnsi="Times New Roman" w:cstheme="minorHAnsi"/>
          <w:color w:val="000000"/>
          <w:sz w:val="20"/>
          <w:szCs w:val="20"/>
        </w:rPr>
        <w:t>r.</w:t>
      </w:r>
    </w:p>
    <w:p w14:paraId="4B6E8BAD" w14:textId="48FFBCF3" w:rsidR="007D1B80" w:rsidRDefault="00FA444A">
      <w:pPr>
        <w:pStyle w:val="Standard"/>
        <w:widowControl w:val="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  <w:sz w:val="20"/>
          <w:szCs w:val="20"/>
        </w:rPr>
        <w:t>Nasz znak: E</w:t>
      </w:r>
      <w:r w:rsidR="00EA64E9">
        <w:rPr>
          <w:rFonts w:ascii="Times New Roman" w:hAnsi="Times New Roman" w:cstheme="minorHAnsi"/>
          <w:color w:val="000000"/>
          <w:sz w:val="20"/>
          <w:szCs w:val="20"/>
        </w:rPr>
        <w:t>K</w:t>
      </w:r>
      <w:r>
        <w:rPr>
          <w:rFonts w:ascii="Times New Roman" w:hAnsi="Times New Roman" w:cstheme="minorHAnsi"/>
          <w:color w:val="000000"/>
          <w:sz w:val="20"/>
          <w:szCs w:val="20"/>
        </w:rPr>
        <w:t>Z.4464</w:t>
      </w:r>
      <w:r w:rsidR="00C00631">
        <w:rPr>
          <w:rFonts w:ascii="Times New Roman" w:hAnsi="Times New Roman" w:cstheme="minorHAnsi"/>
          <w:color w:val="000000"/>
          <w:sz w:val="20"/>
          <w:szCs w:val="20"/>
        </w:rPr>
        <w:t>.2..202</w:t>
      </w:r>
      <w:r w:rsidR="00E4305D">
        <w:rPr>
          <w:rFonts w:ascii="Times New Roman" w:hAnsi="Times New Roman" w:cstheme="minorHAnsi"/>
          <w:color w:val="000000"/>
          <w:sz w:val="20"/>
          <w:szCs w:val="20"/>
        </w:rPr>
        <w:t>6</w:t>
      </w:r>
    </w:p>
    <w:p w14:paraId="6AF138DF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431FB8B9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112E912E" w14:textId="77777777" w:rsidR="007D1B80" w:rsidRDefault="007D1B80">
      <w:pPr>
        <w:pStyle w:val="Standard"/>
        <w:widowControl w:val="0"/>
        <w:jc w:val="both"/>
        <w:rPr>
          <w:rFonts w:ascii="Times New Roman" w:hAnsi="Times New Roman" w:cstheme="minorHAnsi"/>
          <w:b/>
          <w:sz w:val="18"/>
          <w:szCs w:val="18"/>
        </w:rPr>
      </w:pPr>
    </w:p>
    <w:p w14:paraId="42845825" w14:textId="77777777" w:rsidR="007D1B80" w:rsidRDefault="00FA444A">
      <w:pPr>
        <w:pStyle w:val="Standard"/>
        <w:spacing w:after="160"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UMOWA</w:t>
      </w:r>
    </w:p>
    <w:p w14:paraId="6A365363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NA DOWÓZ DZIECI NIEPEŁNOSPRAWNYCH</w:t>
      </w:r>
    </w:p>
    <w:p w14:paraId="4129F5E6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DO SZKÓŁ I OŚRODKÓW</w:t>
      </w:r>
    </w:p>
    <w:p w14:paraId="01CB58D7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711BF33D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584F61C6" w14:textId="2E4F6474" w:rsidR="007D1B80" w:rsidRDefault="00FA444A">
      <w:pPr>
        <w:pStyle w:val="Standard"/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Zawarta w </w:t>
      </w:r>
      <w:r w:rsidR="00EA64E9" w:rsidRPr="00274CE2">
        <w:t>dniu</w:t>
      </w:r>
      <w:r w:rsidR="00274CE2">
        <w:t xml:space="preserve">   </w:t>
      </w:r>
      <w:r w:rsidR="00C00631" w:rsidRPr="00274CE2">
        <w:t>stycznia</w:t>
      </w:r>
      <w:r w:rsidR="00C00631">
        <w:rPr>
          <w:rFonts w:ascii="Times New Roman" w:hAnsi="Times New Roman" w:cstheme="minorHAnsi"/>
        </w:rPr>
        <w:t xml:space="preserve"> 202</w:t>
      </w:r>
      <w:r w:rsidR="00E4305D">
        <w:rPr>
          <w:rFonts w:ascii="Times New Roman" w:hAnsi="Times New Roman" w:cstheme="minorHAnsi"/>
        </w:rPr>
        <w:t>6</w:t>
      </w:r>
      <w:r w:rsidR="00C00631">
        <w:rPr>
          <w:rFonts w:ascii="Times New Roman" w:hAnsi="Times New Roman" w:cstheme="minorHAnsi"/>
        </w:rPr>
        <w:t xml:space="preserve"> r.</w:t>
      </w:r>
      <w:r>
        <w:rPr>
          <w:rFonts w:ascii="Times New Roman" w:hAnsi="Times New Roman" w:cstheme="minorHAnsi"/>
          <w:b/>
        </w:rPr>
        <w:t xml:space="preserve"> </w:t>
      </w:r>
      <w:r w:rsidR="00E657F5">
        <w:rPr>
          <w:rFonts w:ascii="Times New Roman" w:hAnsi="Times New Roman" w:cstheme="minorHAnsi"/>
        </w:rPr>
        <w:t>w Myślenicach pomiędzy</w:t>
      </w:r>
      <w:r>
        <w:rPr>
          <w:rFonts w:ascii="Times New Roman" w:hAnsi="Times New Roman" w:cstheme="minorHAnsi"/>
        </w:rPr>
        <w:t>:</w:t>
      </w:r>
    </w:p>
    <w:p w14:paraId="7866C803" w14:textId="77777777" w:rsidR="007D1B80" w:rsidRDefault="007D1B80">
      <w:pPr>
        <w:pStyle w:val="Standard"/>
        <w:spacing w:line="256" w:lineRule="atLeast"/>
        <w:jc w:val="both"/>
        <w:rPr>
          <w:rFonts w:cstheme="minorHAnsi" w:hint="eastAsia"/>
        </w:rPr>
      </w:pPr>
    </w:p>
    <w:p w14:paraId="1A140830" w14:textId="45652D4E" w:rsidR="007D1B80" w:rsidRDefault="00FA444A">
      <w:pPr>
        <w:spacing w:after="0"/>
        <w:contextualSpacing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Gminą Myślenice </w:t>
      </w:r>
      <w:r>
        <w:rPr>
          <w:rFonts w:ascii="Times New Roman" w:hAnsi="Times New Roman"/>
          <w:sz w:val="24"/>
          <w:szCs w:val="24"/>
        </w:rPr>
        <w:t xml:space="preserve">z siedzibą w Myślenicach, ul. Rynek 8/9, </w:t>
      </w:r>
      <w:r w:rsidR="00E657F5">
        <w:rPr>
          <w:rFonts w:ascii="Times New Roman" w:hAnsi="Times New Roman"/>
          <w:sz w:val="24"/>
          <w:szCs w:val="24"/>
        </w:rPr>
        <w:t xml:space="preserve">reprezentowaną </w:t>
      </w:r>
      <w:r w:rsidR="00EA64E9">
        <w:rPr>
          <w:rFonts w:ascii="Times New Roman" w:hAnsi="Times New Roman"/>
          <w:sz w:val="24"/>
          <w:szCs w:val="24"/>
        </w:rPr>
        <w:t>przez: Burmistrza</w:t>
      </w:r>
      <w:r>
        <w:rPr>
          <w:rFonts w:ascii="Times New Roman" w:hAnsi="Times New Roman"/>
          <w:sz w:val="24"/>
          <w:szCs w:val="24"/>
        </w:rPr>
        <w:t xml:space="preserve"> Miasta i Gminy Myślenice </w:t>
      </w:r>
      <w:r w:rsidR="00EA64E9">
        <w:rPr>
          <w:rFonts w:ascii="Times New Roman" w:hAnsi="Times New Roman"/>
          <w:sz w:val="24"/>
          <w:szCs w:val="24"/>
        </w:rPr>
        <w:t>- Pana Jarosława</w:t>
      </w:r>
      <w:r>
        <w:rPr>
          <w:rFonts w:ascii="Times New Roman" w:hAnsi="Times New Roman"/>
          <w:sz w:val="24"/>
          <w:szCs w:val="24"/>
        </w:rPr>
        <w:t xml:space="preserve"> Szlachetkę, przy kontrasygnacie:</w:t>
      </w:r>
    </w:p>
    <w:p w14:paraId="0D8ADEE6" w14:textId="77777777" w:rsidR="007D1B80" w:rsidRDefault="00FA444A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Skarbnika Gminy Pani Anity Kurdziel zwaną dalej „Zleceniodawcą”</w:t>
      </w:r>
    </w:p>
    <w:p w14:paraId="2395DFA5" w14:textId="77777777" w:rsidR="007D1B80" w:rsidRDefault="00FA444A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7E633CD5" w14:textId="73E2D67A" w:rsidR="007D1B80" w:rsidRPr="005F304A" w:rsidRDefault="00FA444A" w:rsidP="005F304A">
      <w:pPr>
        <w:spacing w:after="0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Przedsiębiorcą </w:t>
      </w:r>
      <w:r w:rsidR="00E4305D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zamieszkałym w </w:t>
      </w:r>
      <w:r w:rsidR="00E4305D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 xml:space="preserve">, legitymującym się dowodem osobistym seria i numer </w:t>
      </w:r>
      <w:r w:rsidR="00E4305D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 xml:space="preserve">, prowadzącym działalność gospodarczą pod nazwą </w:t>
      </w:r>
      <w:r w:rsidR="00E4305D">
        <w:rPr>
          <w:rFonts w:ascii="Times New Roman" w:hAnsi="Times New Roman"/>
          <w:sz w:val="24"/>
          <w:szCs w:val="24"/>
        </w:rPr>
        <w:t>…………………………….</w:t>
      </w:r>
      <w:r w:rsidR="00141D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siedzibą </w:t>
      </w:r>
      <w:r w:rsidR="00E4305D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, NIP </w:t>
      </w:r>
      <w:r w:rsidR="00E4305D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 w:cstheme="minorHAnsi"/>
          <w:sz w:val="24"/>
          <w:szCs w:val="24"/>
        </w:rPr>
        <w:t xml:space="preserve">,  REGON </w:t>
      </w:r>
      <w:r w:rsidR="00E4305D">
        <w:rPr>
          <w:rFonts w:ascii="Times New Roman" w:hAnsi="Times New Roman" w:cstheme="minorHAnsi"/>
          <w:sz w:val="24"/>
          <w:szCs w:val="24"/>
        </w:rPr>
        <w:t>……………….</w:t>
      </w:r>
    </w:p>
    <w:p w14:paraId="66423B42" w14:textId="5DAC5E9F" w:rsidR="007D1B80" w:rsidRDefault="00FA444A" w:rsidP="00274CE2">
      <w:pPr>
        <w:suppressAutoHyphens/>
        <w:spacing w:after="0" w:line="256" w:lineRule="atLeast"/>
        <w:jc w:val="both"/>
        <w:rPr>
          <w:rFonts w:ascii="Times New Roman" w:eastAsia="NSimSun" w:hAnsi="Times New Roman" w:cstheme="minorHAnsi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theme="minorHAnsi"/>
          <w:kern w:val="2"/>
          <w:sz w:val="24"/>
          <w:szCs w:val="24"/>
          <w:lang w:eastAsia="zh-CN" w:bidi="hi-IN"/>
        </w:rPr>
        <w:t>zwanym dalej w treści umowy „Wykonawcą”,</w:t>
      </w:r>
    </w:p>
    <w:p w14:paraId="5A1CBE64" w14:textId="77777777" w:rsidR="00274CE2" w:rsidRPr="00274CE2" w:rsidRDefault="00274CE2" w:rsidP="00274CE2">
      <w:pPr>
        <w:suppressAutoHyphens/>
        <w:spacing w:after="0" w:line="256" w:lineRule="atLeast"/>
        <w:jc w:val="both"/>
        <w:rPr>
          <w:rFonts w:eastAsia="NSimSun" w:cstheme="minorHAnsi"/>
          <w:kern w:val="2"/>
          <w:lang w:eastAsia="zh-CN" w:bidi="hi-IN"/>
        </w:rPr>
      </w:pPr>
    </w:p>
    <w:p w14:paraId="15E8300A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została zawarta umowa o następującej treści:</w:t>
      </w:r>
    </w:p>
    <w:p w14:paraId="0787BA0A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  <w:b/>
        </w:rPr>
      </w:pPr>
    </w:p>
    <w:p w14:paraId="7CF8D344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</w:p>
    <w:p w14:paraId="70CDDC66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8D2945" w14:textId="65897F1E" w:rsidR="007D1B80" w:rsidRDefault="00FA444A">
      <w:pPr>
        <w:pStyle w:val="Standard"/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>Stosownie do wyniku przeprowadzonego postępowania o udzielenie zamówienia publicznego w trybie podstawowym na podstawie art. 275 ust. 1 pkt 2  ustawy z 11 września 2019 r prawo zamówień publicznych (tj. Dz.U. z 202</w:t>
      </w:r>
      <w:r w:rsidR="009136AD">
        <w:rPr>
          <w:rFonts w:ascii="Times New Roman" w:hAnsi="Times New Roman" w:cstheme="minorHAnsi"/>
        </w:rPr>
        <w:t>4</w:t>
      </w:r>
      <w:r>
        <w:rPr>
          <w:rFonts w:ascii="Times New Roman" w:hAnsi="Times New Roman" w:cstheme="minorHAnsi"/>
        </w:rPr>
        <w:t xml:space="preserve"> r poz. 1</w:t>
      </w:r>
      <w:r w:rsidR="009136AD">
        <w:rPr>
          <w:rFonts w:ascii="Times New Roman" w:hAnsi="Times New Roman" w:cstheme="minorHAnsi"/>
        </w:rPr>
        <w:t>320</w:t>
      </w:r>
      <w:r>
        <w:rPr>
          <w:rFonts w:ascii="Times New Roman" w:hAnsi="Times New Roman" w:cstheme="minorHAnsi"/>
        </w:rPr>
        <w:t xml:space="preserve">) oznaczonego numerem </w:t>
      </w:r>
      <w:r w:rsidR="00847ED1">
        <w:rPr>
          <w:rFonts w:ascii="Times New Roman" w:hAnsi="Times New Roman" w:cstheme="minorHAnsi"/>
        </w:rPr>
        <w:t>…………………</w:t>
      </w:r>
      <w:r>
        <w:rPr>
          <w:rFonts w:ascii="Times New Roman" w:hAnsi="Times New Roman" w:cstheme="minorHAnsi"/>
        </w:rPr>
        <w:t xml:space="preserve"> –na </w:t>
      </w:r>
      <w:r>
        <w:rPr>
          <w:rFonts w:ascii="Times New Roman" w:hAnsi="Times New Roman" w:cstheme="minorHAnsi"/>
          <w:b/>
        </w:rPr>
        <w:t xml:space="preserve">„Dowóz uczniów niepełnosprawnych do szkół i ośrodków” </w:t>
      </w:r>
      <w:r>
        <w:rPr>
          <w:rFonts w:ascii="Times New Roman" w:hAnsi="Times New Roman" w:cstheme="minorHAnsi"/>
        </w:rPr>
        <w:t>Zamawiający zleca, a</w:t>
      </w:r>
      <w:r w:rsidR="00847ED1">
        <w:rPr>
          <w:rFonts w:ascii="Times New Roman" w:hAnsi="Times New Roman" w:cstheme="minorHAnsi"/>
        </w:rPr>
        <w:t> </w:t>
      </w:r>
      <w:r>
        <w:rPr>
          <w:rFonts w:ascii="Times New Roman" w:hAnsi="Times New Roman" w:cstheme="minorHAnsi"/>
        </w:rPr>
        <w:t xml:space="preserve"> Wykonawca przyjmuje na siebie obowiązki wykonania czynności dowozu </w:t>
      </w:r>
      <w:r>
        <w:rPr>
          <w:rFonts w:ascii="Times New Roman" w:hAnsi="Times New Roman" w:cstheme="minorHAnsi"/>
          <w:color w:val="000000"/>
        </w:rPr>
        <w:t>uczniów niepełnosprawnych wraz z opiekunem, we wszystkie dni nauki w roku kalendarzowym 202</w:t>
      </w:r>
      <w:r w:rsidR="00847ED1">
        <w:rPr>
          <w:rFonts w:ascii="Times New Roman" w:hAnsi="Times New Roman" w:cstheme="minorHAnsi"/>
          <w:color w:val="000000"/>
        </w:rPr>
        <w:t>6</w:t>
      </w:r>
      <w:r>
        <w:rPr>
          <w:rFonts w:ascii="Times New Roman" w:hAnsi="Times New Roman" w:cstheme="minorHAnsi"/>
          <w:color w:val="000000"/>
        </w:rPr>
        <w:t xml:space="preserve"> z</w:t>
      </w:r>
      <w:r w:rsidR="00847ED1">
        <w:rPr>
          <w:rFonts w:ascii="Times New Roman" w:hAnsi="Times New Roman" w:cstheme="minorHAnsi"/>
          <w:color w:val="000000"/>
        </w:rPr>
        <w:t> </w:t>
      </w:r>
      <w:r>
        <w:rPr>
          <w:rFonts w:ascii="Times New Roman" w:hAnsi="Times New Roman" w:cstheme="minorHAnsi"/>
          <w:color w:val="000000"/>
        </w:rPr>
        <w:t xml:space="preserve"> miejsca zamieszkania uczniów tj. z terenu Gminy Myślenice oraz odwóz uczniów wraz z</w:t>
      </w:r>
      <w:r w:rsidR="00847ED1">
        <w:rPr>
          <w:rFonts w:ascii="Times New Roman" w:hAnsi="Times New Roman" w:cstheme="minorHAnsi"/>
          <w:color w:val="000000"/>
        </w:rPr>
        <w:t> </w:t>
      </w:r>
      <w:r>
        <w:rPr>
          <w:rFonts w:ascii="Times New Roman" w:hAnsi="Times New Roman" w:cstheme="minorHAnsi"/>
          <w:color w:val="000000"/>
        </w:rPr>
        <w:t xml:space="preserve"> opiekunem do domów po zakończonych zajęciach szkolnych.</w:t>
      </w:r>
    </w:p>
    <w:p w14:paraId="56750B6A" w14:textId="77777777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§ 2</w:t>
      </w:r>
    </w:p>
    <w:p w14:paraId="6343C90F" w14:textId="2BE1B7B2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Wykonawca zobowiązuje się wykonać czynności określone w § 1 we wszystkie dni nauki szkolnej w </w:t>
      </w:r>
      <w:r w:rsidR="00E657F5">
        <w:rPr>
          <w:rFonts w:ascii="Times New Roman" w:hAnsi="Times New Roman" w:cstheme="minorHAnsi"/>
        </w:rPr>
        <w:t>okresie 12</w:t>
      </w:r>
      <w:r>
        <w:rPr>
          <w:rFonts w:ascii="Times New Roman" w:hAnsi="Times New Roman" w:cstheme="minorHAnsi"/>
        </w:rPr>
        <w:t xml:space="preserve"> miesięcy od zawarcia umowy</w:t>
      </w:r>
      <w:r>
        <w:rPr>
          <w:rFonts w:ascii="Times New Roman" w:hAnsi="Times New Roman" w:cstheme="minorHAnsi"/>
          <w:b/>
          <w:bCs/>
        </w:rPr>
        <w:t xml:space="preserve"> </w:t>
      </w:r>
      <w:r>
        <w:rPr>
          <w:rFonts w:ascii="Times New Roman" w:hAnsi="Times New Roman" w:cstheme="minorHAnsi"/>
          <w:bCs/>
        </w:rPr>
        <w:t>(zakładany czas realizacji to od</w:t>
      </w:r>
      <w:r w:rsidR="003F3ACD">
        <w:rPr>
          <w:rFonts w:ascii="Times New Roman" w:hAnsi="Times New Roman" w:cstheme="minorHAnsi"/>
          <w:bCs/>
        </w:rPr>
        <w:t xml:space="preserve">                      </w:t>
      </w:r>
      <w:r>
        <w:rPr>
          <w:rFonts w:ascii="Times New Roman" w:hAnsi="Times New Roman" w:cstheme="minorHAnsi"/>
          <w:bCs/>
        </w:rPr>
        <w:t xml:space="preserve"> 1 stycznia 202</w:t>
      </w:r>
      <w:r w:rsidR="00847ED1">
        <w:rPr>
          <w:rFonts w:ascii="Times New Roman" w:hAnsi="Times New Roman" w:cstheme="minorHAnsi"/>
          <w:bCs/>
        </w:rPr>
        <w:t>6</w:t>
      </w:r>
      <w:r>
        <w:rPr>
          <w:rFonts w:ascii="Times New Roman" w:hAnsi="Times New Roman" w:cstheme="minorHAnsi"/>
          <w:bCs/>
        </w:rPr>
        <w:t xml:space="preserve"> r. do dnia 31 grudnia 202</w:t>
      </w:r>
      <w:r w:rsidR="00847ED1">
        <w:rPr>
          <w:rFonts w:ascii="Times New Roman" w:hAnsi="Times New Roman" w:cstheme="minorHAnsi"/>
          <w:bCs/>
        </w:rPr>
        <w:t>6</w:t>
      </w:r>
      <w:r>
        <w:rPr>
          <w:rFonts w:ascii="Times New Roman" w:hAnsi="Times New Roman" w:cstheme="minorHAnsi"/>
          <w:bCs/>
        </w:rPr>
        <w:t xml:space="preserve"> r.).</w:t>
      </w:r>
    </w:p>
    <w:p w14:paraId="3A851F57" w14:textId="6C64C8D5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Dowóz dzieci nie będzie realizowany z przyczyn niezależnych od Wykonawcy, po uprzednim jego powiadomieniu przez rodzica ucznia </w:t>
      </w:r>
      <w:r w:rsidR="00E657F5">
        <w:rPr>
          <w:rFonts w:ascii="Times New Roman" w:hAnsi="Times New Roman" w:cstheme="minorHAnsi"/>
        </w:rPr>
        <w:t>(np.</w:t>
      </w:r>
      <w:r>
        <w:rPr>
          <w:rFonts w:ascii="Times New Roman" w:hAnsi="Times New Roman" w:cstheme="minorHAnsi"/>
        </w:rPr>
        <w:t xml:space="preserve"> z powodu choroby ucznia w tym kwarantanny, pobytu w ośrodku rehabilitacyjnym, przejścia szkoły/klasy na zdalne nauczanie itp.).</w:t>
      </w:r>
    </w:p>
    <w:p w14:paraId="20100CBF" w14:textId="6043068D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  <w:color w:val="000000"/>
        </w:rPr>
        <w:t>Wykonawca w przypadku niemożności wykonania p</w:t>
      </w:r>
      <w:r>
        <w:rPr>
          <w:rFonts w:ascii="Times New Roman" w:hAnsi="Times New Roman" w:cstheme="minorHAnsi"/>
        </w:rPr>
        <w:t>rzewozu na skutek występujących warunków atmosferycznych, przez którą rozumie się zaspy śnieżne, gołoledź, temperaturę poniżej minus 25</w:t>
      </w:r>
      <w:r>
        <w:rPr>
          <w:rFonts w:ascii="Times New Roman" w:hAnsi="Times New Roman" w:cstheme="minorHAnsi"/>
          <w:vertAlign w:val="superscript"/>
        </w:rPr>
        <w:t xml:space="preserve">0 </w:t>
      </w:r>
      <w:r>
        <w:rPr>
          <w:rFonts w:ascii="Times New Roman" w:hAnsi="Times New Roman" w:cstheme="minorHAnsi"/>
        </w:rPr>
        <w:t xml:space="preserve">C, zatory na drogach powstałe w wyniku burz, huraganów, powodzi oraz inne kataklizmy uniemożliwiające jazdę, nie ponosi odpowiedzialności za niewykonaną usługę (oprócz utraty wynagrodzenia). W razie zaistnienia tego rodzaju zdarzeń zobowiązany </w:t>
      </w:r>
      <w:r w:rsidR="00E657F5">
        <w:rPr>
          <w:rFonts w:ascii="Times New Roman" w:hAnsi="Times New Roman" w:cstheme="minorHAnsi"/>
        </w:rPr>
        <w:lastRenderedPageBreak/>
        <w:t>będzie</w:t>
      </w:r>
      <w:r>
        <w:rPr>
          <w:rFonts w:ascii="Times New Roman" w:hAnsi="Times New Roman" w:cstheme="minorHAnsi"/>
        </w:rPr>
        <w:t xml:space="preserve"> do natychmiastowego powiadomienia Zamawiającego, rodziców dzieci oraz opiekuna o przeszkodach w wykonaniu usługi.</w:t>
      </w:r>
    </w:p>
    <w:p w14:paraId="22C5C172" w14:textId="77777777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Wykonawca zobowiązany jest do podstawienia odpowiedniego pojazdu sprawnego technicznie, ogrzewanego, posiadającego ważne ubezpieczenie i stosowne badania techniczne, oznakowanego odpowiednimi tablicami świadczącymi o przewozie uczniów.</w:t>
      </w:r>
    </w:p>
    <w:p w14:paraId="179B05E3" w14:textId="233A7C8B" w:rsidR="007D1B80" w:rsidRDefault="00FA444A">
      <w:pPr>
        <w:pStyle w:val="Standard"/>
        <w:numPr>
          <w:ilvl w:val="0"/>
          <w:numId w:val="7"/>
        </w:numPr>
        <w:spacing w:before="28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Wykonawca zobowiąz</w:t>
      </w:r>
      <w:r w:rsidR="005F304A">
        <w:rPr>
          <w:rFonts w:ascii="Times New Roman" w:hAnsi="Times New Roman" w:cstheme="minorHAnsi"/>
        </w:rPr>
        <w:t>any</w:t>
      </w:r>
      <w:r>
        <w:rPr>
          <w:rFonts w:ascii="Times New Roman" w:hAnsi="Times New Roman" w:cstheme="minorHAnsi"/>
        </w:rPr>
        <w:t xml:space="preserve"> jest do zapewnieni</w:t>
      </w:r>
      <w:r w:rsidR="005F304A">
        <w:rPr>
          <w:rFonts w:ascii="Times New Roman" w:hAnsi="Times New Roman" w:cstheme="minorHAnsi"/>
        </w:rPr>
        <w:t>a</w:t>
      </w:r>
      <w:r>
        <w:rPr>
          <w:rFonts w:ascii="Times New Roman" w:hAnsi="Times New Roman" w:cstheme="minorHAnsi"/>
        </w:rPr>
        <w:t xml:space="preserve"> kierowców, którzy:</w:t>
      </w:r>
    </w:p>
    <w:p w14:paraId="313D9647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 posiadają uprawnienia do kierowania danym pojazdem i przewozu osób, </w:t>
      </w:r>
    </w:p>
    <w:p w14:paraId="22BB0034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posiadają aktualne badania psycho-techniczne kierowcy,</w:t>
      </w:r>
    </w:p>
    <w:p w14:paraId="7B039FA2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nie są pod wpływem alkoholu lub innych środków odurzających (narkotyków lub leków wpływających na sprawność psycho-ruchową);</w:t>
      </w:r>
    </w:p>
    <w:p w14:paraId="550FF466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 są w stanie zdrowia pozwalającym na bezpieczne prowadzenie pojazdu;</w:t>
      </w:r>
    </w:p>
    <w:p w14:paraId="601FD248" w14:textId="77777777" w:rsidR="007D1B80" w:rsidRDefault="00FA444A">
      <w:pPr>
        <w:pStyle w:val="Standard"/>
        <w:numPr>
          <w:ilvl w:val="0"/>
          <w:numId w:val="19"/>
        </w:numPr>
        <w:spacing w:after="200" w:line="276" w:lineRule="auto"/>
        <w:ind w:left="851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przeszkolenie w zakresie bhp oraz ukończony kurs pierwszej pomocy przedmedycznej.</w:t>
      </w:r>
    </w:p>
    <w:p w14:paraId="3FD2FD35" w14:textId="77777777" w:rsidR="007D1B80" w:rsidRDefault="00FA444A">
      <w:pPr>
        <w:pStyle w:val="Standard"/>
        <w:numPr>
          <w:ilvl w:val="0"/>
          <w:numId w:val="1"/>
        </w:numPr>
        <w:spacing w:after="200" w:line="276" w:lineRule="auto"/>
        <w:ind w:left="426" w:hanging="360"/>
        <w:jc w:val="both"/>
        <w:rPr>
          <w:rFonts w:hint="eastAsia"/>
        </w:rPr>
      </w:pPr>
      <w:r>
        <w:rPr>
          <w:rFonts w:ascii="Times New Roman" w:hAnsi="Times New Roman" w:cstheme="minorHAnsi"/>
        </w:rPr>
        <w:t>Środek transportu musi być dostosowany do bezpiecznego przewozu uczniów niepełnosprawnych oraz ich opiekuna.</w:t>
      </w:r>
    </w:p>
    <w:p w14:paraId="1C48A70F" w14:textId="77777777" w:rsidR="007D1B80" w:rsidRDefault="00FA444A">
      <w:pPr>
        <w:pStyle w:val="Standard"/>
        <w:numPr>
          <w:ilvl w:val="0"/>
          <w:numId w:val="1"/>
        </w:numPr>
        <w:spacing w:after="200"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Zamawiający zastrzega sobie prawo kontroli lub zlecenia kontroli pojazdu i/lub kierowcy Policji lub Inspekcji Transportu Drogowego. </w:t>
      </w:r>
    </w:p>
    <w:p w14:paraId="2A3DA4E5" w14:textId="77777777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§ 3</w:t>
      </w:r>
    </w:p>
    <w:p w14:paraId="19EBB2BF" w14:textId="6EF3D7B6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Należność za świadczoną usługę ustala się na podstawie ceny jednostkowej w wysokości </w:t>
      </w:r>
      <w:r w:rsidR="00847ED1">
        <w:rPr>
          <w:rFonts w:ascii="Times New Roman" w:hAnsi="Times New Roman" w:cstheme="minorHAnsi"/>
        </w:rPr>
        <w:t>……………..</w:t>
      </w:r>
      <w:r>
        <w:rPr>
          <w:rFonts w:ascii="Times New Roman" w:hAnsi="Times New Roman" w:cstheme="minorHAnsi"/>
        </w:rPr>
        <w:t>zł netto za 1 dzień świadczenia usługi, co stanowi</w:t>
      </w:r>
      <w:r w:rsidR="00C00631">
        <w:rPr>
          <w:rFonts w:ascii="Times New Roman" w:hAnsi="Times New Roman" w:cstheme="minorHAnsi"/>
          <w:color w:val="C9211E"/>
        </w:rPr>
        <w:t xml:space="preserve"> </w:t>
      </w:r>
      <w:r w:rsidR="00847ED1">
        <w:rPr>
          <w:rFonts w:ascii="Times New Roman" w:hAnsi="Times New Roman" w:cstheme="minorHAnsi"/>
        </w:rPr>
        <w:t>……..</w:t>
      </w:r>
      <w:r w:rsidRPr="00C00631">
        <w:rPr>
          <w:rFonts w:ascii="Times New Roman" w:hAnsi="Times New Roman" w:cstheme="minorHAnsi"/>
        </w:rPr>
        <w:t xml:space="preserve"> </w:t>
      </w:r>
      <w:r>
        <w:rPr>
          <w:rFonts w:ascii="Times New Roman" w:hAnsi="Times New Roman" w:cstheme="minorHAnsi"/>
        </w:rPr>
        <w:t>zł brutto (</w:t>
      </w:r>
      <w:r w:rsidR="00E657F5">
        <w:rPr>
          <w:rFonts w:ascii="Times New Roman" w:hAnsi="Times New Roman" w:cstheme="minorHAnsi"/>
        </w:rPr>
        <w:t>słownie:</w:t>
      </w:r>
      <w:r>
        <w:rPr>
          <w:rFonts w:ascii="Times New Roman" w:hAnsi="Times New Roman" w:cstheme="minorHAnsi"/>
        </w:rPr>
        <w:t xml:space="preserve"> </w:t>
      </w:r>
      <w:r w:rsidR="00847ED1">
        <w:rPr>
          <w:rFonts w:ascii="Times New Roman" w:hAnsi="Times New Roman" w:cstheme="minorHAnsi"/>
        </w:rPr>
        <w:t>……………………………………………</w:t>
      </w:r>
      <w:r w:rsidR="00D26F04">
        <w:rPr>
          <w:rFonts w:ascii="Times New Roman" w:hAnsi="Times New Roman" w:cstheme="minorHAnsi"/>
        </w:rPr>
        <w:t xml:space="preserve"> złotych </w:t>
      </w:r>
      <w:r w:rsidR="00847ED1">
        <w:rPr>
          <w:rFonts w:ascii="Times New Roman" w:hAnsi="Times New Roman" w:cstheme="minorHAnsi"/>
        </w:rPr>
        <w:t>….</w:t>
      </w:r>
      <w:r w:rsidR="00D26F04">
        <w:rPr>
          <w:rFonts w:ascii="Times New Roman" w:hAnsi="Times New Roman" w:cstheme="minorHAnsi"/>
        </w:rPr>
        <w:t>/100</w:t>
      </w:r>
      <w:r>
        <w:rPr>
          <w:rFonts w:ascii="Times New Roman" w:hAnsi="Times New Roman" w:cstheme="minorHAnsi"/>
        </w:rPr>
        <w:t xml:space="preserve">). Zamawiający zapłaci </w:t>
      </w:r>
      <w:r>
        <w:rPr>
          <w:rFonts w:ascii="Times New Roman" w:hAnsi="Times New Roman" w:cstheme="minorHAnsi"/>
          <w:color w:val="000000"/>
        </w:rPr>
        <w:t>Wykonawcy</w:t>
      </w:r>
      <w:r>
        <w:rPr>
          <w:rFonts w:ascii="Times New Roman" w:hAnsi="Times New Roman" w:cstheme="minorHAnsi"/>
        </w:rPr>
        <w:t xml:space="preserve"> wynagrodzenie wskazane </w:t>
      </w:r>
      <w:r w:rsidR="00E657F5">
        <w:rPr>
          <w:rFonts w:ascii="Times New Roman" w:hAnsi="Times New Roman" w:cstheme="minorHAnsi"/>
        </w:rPr>
        <w:t>w rachunku</w:t>
      </w:r>
      <w:r>
        <w:rPr>
          <w:rFonts w:ascii="Times New Roman" w:hAnsi="Times New Roman" w:cstheme="minorHAnsi"/>
        </w:rPr>
        <w:t xml:space="preserve">/fakturze VAT wystawianym po każdym miesiącu zrealizowanej </w:t>
      </w:r>
      <w:r w:rsidR="00E657F5">
        <w:rPr>
          <w:rFonts w:ascii="Times New Roman" w:hAnsi="Times New Roman" w:cstheme="minorHAnsi"/>
        </w:rPr>
        <w:t>usługi na podstawie</w:t>
      </w:r>
      <w:r>
        <w:rPr>
          <w:rFonts w:ascii="Times New Roman" w:hAnsi="Times New Roman" w:cstheme="minorHAnsi"/>
        </w:rPr>
        <w:t xml:space="preserve"> iloczynu dni nauki szkolnej w których realizowany był transport oraz </w:t>
      </w:r>
      <w:r w:rsidR="00E657F5">
        <w:rPr>
          <w:rFonts w:ascii="Times New Roman" w:hAnsi="Times New Roman" w:cstheme="minorHAnsi"/>
        </w:rPr>
        <w:t>stawki brutto</w:t>
      </w:r>
      <w:r>
        <w:rPr>
          <w:rFonts w:ascii="Times New Roman" w:hAnsi="Times New Roman" w:cstheme="minorHAnsi"/>
        </w:rPr>
        <w:t xml:space="preserve"> za 1 dzień.</w:t>
      </w:r>
    </w:p>
    <w:p w14:paraId="0234FCCB" w14:textId="4AD0BB72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Łączna wartość realizacji zamówienia nie przekroczy kwoty</w:t>
      </w:r>
      <w:r w:rsidR="00D26F04">
        <w:rPr>
          <w:rFonts w:ascii="Times New Roman" w:hAnsi="Times New Roman" w:cstheme="minorHAnsi"/>
        </w:rPr>
        <w:t xml:space="preserve"> </w:t>
      </w:r>
      <w:r w:rsidR="00847ED1">
        <w:rPr>
          <w:rFonts w:ascii="Times New Roman" w:hAnsi="Times New Roman" w:cstheme="minorHAnsi"/>
        </w:rPr>
        <w:t>…………</w:t>
      </w:r>
      <w:r>
        <w:rPr>
          <w:rFonts w:ascii="Times New Roman" w:hAnsi="Times New Roman" w:cstheme="minorHAnsi"/>
          <w:color w:val="C9211E"/>
        </w:rPr>
        <w:t xml:space="preserve"> </w:t>
      </w:r>
      <w:r>
        <w:rPr>
          <w:rFonts w:ascii="Times New Roman" w:hAnsi="Times New Roman" w:cstheme="minorHAnsi"/>
        </w:rPr>
        <w:t xml:space="preserve">zł brutto. </w:t>
      </w:r>
      <w:r w:rsidR="00E657F5">
        <w:rPr>
          <w:rFonts w:ascii="Times New Roman" w:hAnsi="Times New Roman" w:cstheme="minorHAnsi"/>
        </w:rPr>
        <w:t>(słownie:</w:t>
      </w:r>
      <w:r>
        <w:rPr>
          <w:rFonts w:ascii="Times New Roman" w:hAnsi="Times New Roman" w:cstheme="minorHAnsi"/>
        </w:rPr>
        <w:t xml:space="preserve"> </w:t>
      </w:r>
      <w:r w:rsidR="00847ED1">
        <w:rPr>
          <w:rFonts w:ascii="Times New Roman" w:hAnsi="Times New Roman" w:cstheme="minorHAnsi"/>
        </w:rPr>
        <w:t>………………………………………………</w:t>
      </w:r>
      <w:r>
        <w:rPr>
          <w:rFonts w:ascii="Times New Roman" w:hAnsi="Times New Roman" w:cstheme="minorHAnsi"/>
        </w:rPr>
        <w:t xml:space="preserve"> złot</w:t>
      </w:r>
      <w:r w:rsidR="00D26F04">
        <w:rPr>
          <w:rFonts w:ascii="Times New Roman" w:hAnsi="Times New Roman" w:cstheme="minorHAnsi"/>
        </w:rPr>
        <w:t>e</w:t>
      </w:r>
      <w:r>
        <w:rPr>
          <w:rFonts w:ascii="Times New Roman" w:hAnsi="Times New Roman" w:cstheme="minorHAnsi"/>
        </w:rPr>
        <w:t xml:space="preserve"> </w:t>
      </w:r>
      <w:r w:rsidR="00847ED1">
        <w:rPr>
          <w:rFonts w:ascii="Times New Roman" w:hAnsi="Times New Roman" w:cstheme="minorHAnsi"/>
        </w:rPr>
        <w:t>……</w:t>
      </w:r>
      <w:r>
        <w:rPr>
          <w:rFonts w:ascii="Times New Roman" w:hAnsi="Times New Roman" w:cstheme="minorHAnsi"/>
        </w:rPr>
        <w:t>/100).</w:t>
      </w:r>
    </w:p>
    <w:p w14:paraId="45D29C16" w14:textId="682C0D8F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Przez okres trwania umowy będzie obowiązywała stała stawka brutto za 1 dzień wykonywanej usługi</w:t>
      </w:r>
      <w:r w:rsidR="001678A8">
        <w:rPr>
          <w:rFonts w:ascii="Times New Roman" w:hAnsi="Times New Roman" w:cstheme="minorHAnsi"/>
        </w:rPr>
        <w:t xml:space="preserve">, z zastrzeżeniem </w:t>
      </w:r>
      <w:r w:rsidR="001678A8">
        <w:rPr>
          <w:rFonts w:ascii="Times New Roman" w:hAnsi="Times New Roman" w:cs="Times New Roman"/>
        </w:rPr>
        <w:t>§</w:t>
      </w:r>
      <w:r w:rsidR="001678A8">
        <w:rPr>
          <w:rFonts w:ascii="Times New Roman" w:hAnsi="Times New Roman" w:cstheme="minorHAnsi"/>
        </w:rPr>
        <w:t xml:space="preserve"> 8 ust. 3 umowy.</w:t>
      </w:r>
    </w:p>
    <w:p w14:paraId="3BBAD581" w14:textId="77777777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Zamawiający zastrzega sobie możliwość skrócenia lub wydłużenia trasy z przyczyn, których nie mógł przewidzieć w czasie ogłaszania niniejszego zapytania ofertowego. Wynagrodzenie Wykonawcy zależne jest wyłącznie od ilość dni nauki szkolnej.</w:t>
      </w:r>
    </w:p>
    <w:p w14:paraId="099D9AB8" w14:textId="4281FF5F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t>Zamawiający zastrzega sobie również możliwość zwiększenia lub zmniejszenia liczby przewożonych uczniów, jeżeli zajdzie taka potrzeba w trakcie trwania umowy oraz odpowiednio wydłużenia lub skrócenia trasy o dodatkową szkołę, do której ci uczniowie będą uczęszczać. Na dzień podpisania umowy przewozem objęt</w:t>
      </w:r>
      <w:r w:rsidR="00E657F5">
        <w:rPr>
          <w:rFonts w:ascii="Times New Roman" w:hAnsi="Times New Roman" w:cstheme="minorHAnsi"/>
        </w:rPr>
        <w:t>ych</w:t>
      </w:r>
      <w:r>
        <w:rPr>
          <w:rFonts w:ascii="Times New Roman" w:hAnsi="Times New Roman" w:cstheme="minorHAnsi"/>
        </w:rPr>
        <w:t xml:space="preserve"> </w:t>
      </w:r>
      <w:r w:rsidR="00E657F5">
        <w:rPr>
          <w:rFonts w:ascii="Times New Roman" w:hAnsi="Times New Roman" w:cstheme="minorHAnsi"/>
        </w:rPr>
        <w:t xml:space="preserve">będzie </w:t>
      </w:r>
      <w:r w:rsidR="00BF7FBA">
        <w:rPr>
          <w:rFonts w:ascii="Times New Roman" w:hAnsi="Times New Roman" w:cstheme="minorHAnsi"/>
        </w:rPr>
        <w:t>3</w:t>
      </w:r>
      <w:r w:rsidR="00847ED1">
        <w:rPr>
          <w:rFonts w:ascii="Times New Roman" w:hAnsi="Times New Roman" w:cstheme="minorHAnsi"/>
        </w:rPr>
        <w:t>7</w:t>
      </w:r>
      <w:r>
        <w:rPr>
          <w:rFonts w:ascii="Times New Roman" w:hAnsi="Times New Roman" w:cstheme="minorHAnsi"/>
        </w:rPr>
        <w:t xml:space="preserve"> uczniów.</w:t>
      </w:r>
    </w:p>
    <w:p w14:paraId="7E454B0C" w14:textId="1279A0DB" w:rsidR="007D1B80" w:rsidRDefault="00FA444A">
      <w:pPr>
        <w:pStyle w:val="Standard"/>
        <w:numPr>
          <w:ilvl w:val="0"/>
          <w:numId w:val="8"/>
        </w:numPr>
        <w:spacing w:before="280" w:line="276" w:lineRule="auto"/>
        <w:ind w:left="426" w:hanging="426"/>
        <w:jc w:val="both"/>
        <w:rPr>
          <w:rFonts w:hint="eastAsia"/>
        </w:rPr>
      </w:pPr>
      <w:r>
        <w:rPr>
          <w:rFonts w:ascii="Times New Roman" w:hAnsi="Times New Roman" w:cstheme="minorHAnsi"/>
        </w:rPr>
        <w:lastRenderedPageBreak/>
        <w:t>Zamawiający zastrzega, że zwiększenie lub zmniejszenie liczby przewożonych uczniów nie wpływa na zmianę stawki brutto za 1 dzień usługi z zastrzeżeniem: zmiana +/- 5 uczniów nie będzie wpływała na zmianę ceny jednostkowej dziennej podanej w ust. 1. Zmiana ilości uczniów powyżej zakresu +/- 5 uczniów stanowić będzie podstawę do:</w:t>
      </w:r>
    </w:p>
    <w:p w14:paraId="435D1321" w14:textId="6A0F48CD" w:rsidR="007D1B80" w:rsidRDefault="00FA444A">
      <w:pPr>
        <w:pStyle w:val="Standard"/>
        <w:numPr>
          <w:ilvl w:val="0"/>
          <w:numId w:val="14"/>
        </w:numPr>
        <w:spacing w:before="280" w:line="276" w:lineRule="auto"/>
        <w:ind w:left="851" w:hanging="284"/>
        <w:jc w:val="both"/>
        <w:rPr>
          <w:rFonts w:hint="eastAsia"/>
        </w:rPr>
      </w:pPr>
      <w:r>
        <w:rPr>
          <w:rFonts w:ascii="Times New Roman" w:hAnsi="Times New Roman" w:cstheme="minorHAnsi"/>
        </w:rPr>
        <w:t>zwiększenia ceny jednostkowej dziennej o 1</w:t>
      </w:r>
      <w:r w:rsidR="00E657F5">
        <w:rPr>
          <w:rFonts w:ascii="Times New Roman" w:hAnsi="Times New Roman" w:cstheme="minorHAnsi"/>
        </w:rPr>
        <w:t>/ (</w:t>
      </w:r>
      <w:r>
        <w:rPr>
          <w:rFonts w:ascii="Times New Roman" w:hAnsi="Times New Roman" w:cstheme="minorHAnsi"/>
        </w:rPr>
        <w:t xml:space="preserve">ilość uczniów z ust. 5) ceny jednostkowej dziennej wskazanej w ust. 1 za każdą jedna osobę powyżej ilości </w:t>
      </w:r>
      <w:r w:rsidR="00847ED1">
        <w:rPr>
          <w:rFonts w:ascii="Times New Roman" w:hAnsi="Times New Roman" w:cstheme="minorHAnsi"/>
        </w:rPr>
        <w:t>……</w:t>
      </w:r>
      <w:r>
        <w:rPr>
          <w:rFonts w:ascii="Times New Roman" w:hAnsi="Times New Roman" w:cstheme="minorHAnsi"/>
        </w:rPr>
        <w:t xml:space="preserve"> uczniów;</w:t>
      </w:r>
    </w:p>
    <w:p w14:paraId="64B3B7EC" w14:textId="6FF9B2F5" w:rsidR="007D1B80" w:rsidRDefault="00FA444A">
      <w:pPr>
        <w:pStyle w:val="Standard"/>
        <w:numPr>
          <w:ilvl w:val="0"/>
          <w:numId w:val="14"/>
        </w:numPr>
        <w:spacing w:before="280" w:line="276" w:lineRule="auto"/>
        <w:ind w:left="851" w:hanging="284"/>
        <w:jc w:val="both"/>
        <w:rPr>
          <w:rFonts w:hint="eastAsia"/>
        </w:rPr>
      </w:pPr>
      <w:r>
        <w:rPr>
          <w:rFonts w:ascii="Times New Roman" w:hAnsi="Times New Roman" w:cstheme="minorHAnsi"/>
        </w:rPr>
        <w:t>zmniejszenia ceny jednostkowej dziennej o 1</w:t>
      </w:r>
      <w:r w:rsidR="00E657F5">
        <w:rPr>
          <w:rFonts w:ascii="Times New Roman" w:hAnsi="Times New Roman" w:cstheme="minorHAnsi"/>
        </w:rPr>
        <w:t>/ (</w:t>
      </w:r>
      <w:r>
        <w:rPr>
          <w:rFonts w:ascii="Times New Roman" w:hAnsi="Times New Roman" w:cstheme="minorHAnsi"/>
        </w:rPr>
        <w:t xml:space="preserve">ilość uczniów z ust. 5) ceny jednostkowej </w:t>
      </w:r>
      <w:r w:rsidR="00E657F5">
        <w:rPr>
          <w:rFonts w:ascii="Times New Roman" w:hAnsi="Times New Roman" w:cstheme="minorHAnsi"/>
        </w:rPr>
        <w:t>dziennej wskazanej</w:t>
      </w:r>
      <w:r>
        <w:rPr>
          <w:rFonts w:ascii="Times New Roman" w:hAnsi="Times New Roman" w:cstheme="minorHAnsi"/>
        </w:rPr>
        <w:t xml:space="preserve"> w ust. 1 za każdą jedna osobę poniżej ilości </w:t>
      </w:r>
      <w:r w:rsidR="00847ED1">
        <w:rPr>
          <w:rFonts w:ascii="Times New Roman" w:hAnsi="Times New Roman" w:cstheme="minorHAnsi"/>
        </w:rPr>
        <w:t>…….</w:t>
      </w:r>
      <w:r w:rsidR="00E657F5">
        <w:rPr>
          <w:rFonts w:ascii="Times New Roman" w:hAnsi="Times New Roman" w:cstheme="minorHAnsi"/>
        </w:rPr>
        <w:t xml:space="preserve"> </w:t>
      </w:r>
      <w:r>
        <w:rPr>
          <w:rFonts w:ascii="Times New Roman" w:hAnsi="Times New Roman" w:cstheme="minorHAnsi"/>
        </w:rPr>
        <w:t>uczniów.</w:t>
      </w:r>
    </w:p>
    <w:p w14:paraId="5DA3B7E4" w14:textId="416C6D4C" w:rsidR="007D1B80" w:rsidRDefault="00FA444A">
      <w:pPr>
        <w:pStyle w:val="Standard"/>
        <w:numPr>
          <w:ilvl w:val="0"/>
          <w:numId w:val="2"/>
        </w:numPr>
        <w:spacing w:before="2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Wynagrodzenie za poprzedni miesiąc, obliczone w sposób określony w ust. 1 będzie </w:t>
      </w:r>
      <w:r w:rsidR="00E657F5">
        <w:rPr>
          <w:rFonts w:ascii="Times New Roman" w:hAnsi="Times New Roman" w:cstheme="minorHAnsi"/>
        </w:rPr>
        <w:t>wypłacone, w</w:t>
      </w:r>
      <w:r>
        <w:rPr>
          <w:rFonts w:ascii="Times New Roman" w:hAnsi="Times New Roman" w:cstheme="minorHAnsi"/>
        </w:rPr>
        <w:t xml:space="preserve"> terminie 14 dni od złożenia rachunku/faktury VAT przez </w:t>
      </w:r>
      <w:r>
        <w:rPr>
          <w:rFonts w:ascii="Times New Roman" w:hAnsi="Times New Roman" w:cstheme="minorHAnsi"/>
          <w:color w:val="000000"/>
        </w:rPr>
        <w:t>Wykonawcę</w:t>
      </w:r>
      <w:r>
        <w:rPr>
          <w:rFonts w:ascii="Times New Roman" w:hAnsi="Times New Roman" w:cstheme="minorHAnsi"/>
        </w:rPr>
        <w:t>, na wskazany przez niego rachunek bankowy.</w:t>
      </w:r>
    </w:p>
    <w:p w14:paraId="6CD299E4" w14:textId="135C6F8D" w:rsidR="007D1B80" w:rsidRDefault="00FA444A">
      <w:pPr>
        <w:pStyle w:val="Standard"/>
        <w:numPr>
          <w:ilvl w:val="0"/>
          <w:numId w:val="2"/>
        </w:numPr>
        <w:spacing w:before="2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Rachunek/faktura VAT, o którym mowa w ust. 7 winien być wystawiony na Nabywcę: Gminę Myślenice, ul Rynek 8/9, NIP 6911004414 i dostarczony w terminie do 7 dni od zakończenia miesiąca, w którym była realizowana usługa. Odbiorcą faktur będzie Urząd Miasta i Gminy Myślenice, ul. Rynek 8/</w:t>
      </w:r>
      <w:r w:rsidR="00E657F5">
        <w:rPr>
          <w:rFonts w:ascii="Times New Roman" w:hAnsi="Times New Roman" w:cstheme="minorHAnsi"/>
        </w:rPr>
        <w:t>9 32</w:t>
      </w:r>
      <w:r>
        <w:rPr>
          <w:rFonts w:ascii="Times New Roman" w:hAnsi="Times New Roman" w:cstheme="minorHAnsi"/>
        </w:rPr>
        <w:t>-400 Myślenice.</w:t>
      </w:r>
    </w:p>
    <w:p w14:paraId="0B35CEDF" w14:textId="5E21E6B3" w:rsidR="007D1B80" w:rsidRDefault="00FA444A">
      <w:pPr>
        <w:pStyle w:val="Standard"/>
        <w:spacing w:before="280" w:line="256" w:lineRule="atLeas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  <w:b/>
        </w:rPr>
        <w:t>§ 4</w:t>
      </w:r>
    </w:p>
    <w:p w14:paraId="2A4DF8E9" w14:textId="77777777" w:rsidR="007D1B80" w:rsidRDefault="00FA444A">
      <w:pPr>
        <w:pStyle w:val="Standard"/>
        <w:tabs>
          <w:tab w:val="left" w:pos="390"/>
        </w:tabs>
        <w:spacing w:line="256" w:lineRule="atLeast"/>
        <w:ind w:left="15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Obowiązki Wykonawcy:</w:t>
      </w:r>
    </w:p>
    <w:p w14:paraId="0C52C975" w14:textId="77777777" w:rsidR="007D1B80" w:rsidRDefault="007D1B80">
      <w:pPr>
        <w:pStyle w:val="Standard"/>
        <w:tabs>
          <w:tab w:val="left" w:pos="390"/>
        </w:tabs>
        <w:spacing w:line="256" w:lineRule="atLeast"/>
        <w:ind w:left="15"/>
        <w:jc w:val="center"/>
        <w:rPr>
          <w:rFonts w:ascii="Times New Roman" w:hAnsi="Times New Roman" w:cstheme="minorHAnsi"/>
          <w:b/>
        </w:rPr>
      </w:pPr>
    </w:p>
    <w:p w14:paraId="5F073391" w14:textId="77777777" w:rsidR="007D1B80" w:rsidRDefault="00FA444A">
      <w:pPr>
        <w:pStyle w:val="Standard"/>
        <w:numPr>
          <w:ilvl w:val="0"/>
          <w:numId w:val="9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Podstawienie pojazdu sprawnego technicznie, oznakowanego odpowiednimi tablicami świadczącymi o przewozie uczniów w terminie i godzinach wyznaczonych przez Zamawiającego;</w:t>
      </w:r>
    </w:p>
    <w:p w14:paraId="32522602" w14:textId="2F6056BE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Zabezpieczenie wymaganej temperatury we wnętrzu pojazdu w okresie jesienno-zimowym,</w:t>
      </w:r>
      <w:r>
        <w:rPr>
          <w:rFonts w:ascii="Times New Roman" w:hAnsi="Times New Roman" w:cstheme="minorHAnsi"/>
          <w:color w:val="000000"/>
        </w:rPr>
        <w:t xml:space="preserve"> pojazd dowożący uczniów winien być ogrzewany, a w </w:t>
      </w:r>
      <w:r w:rsidR="00E657F5">
        <w:rPr>
          <w:rFonts w:ascii="Times New Roman" w:hAnsi="Times New Roman" w:cstheme="minorHAnsi"/>
          <w:color w:val="000000"/>
        </w:rPr>
        <w:t>okresie,</w:t>
      </w:r>
      <w:r>
        <w:rPr>
          <w:rFonts w:ascii="Times New Roman" w:hAnsi="Times New Roman" w:cstheme="minorHAnsi"/>
          <w:color w:val="000000"/>
        </w:rPr>
        <w:t xml:space="preserve"> gdy temperatura przekracza 25</w:t>
      </w:r>
      <w:r>
        <w:rPr>
          <w:rFonts w:ascii="Times New Roman" w:hAnsi="Times New Roman" w:cstheme="minorHAnsi"/>
          <w:color w:val="000000"/>
          <w:vertAlign w:val="superscript"/>
        </w:rPr>
        <w:t>O</w:t>
      </w:r>
      <w:r>
        <w:rPr>
          <w:rFonts w:ascii="Times New Roman" w:hAnsi="Times New Roman" w:cstheme="minorHAnsi"/>
          <w:color w:val="000000"/>
        </w:rPr>
        <w:t>C - klimatyzowany;</w:t>
      </w:r>
    </w:p>
    <w:p w14:paraId="1488D686" w14:textId="77777777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Zabezpieczenie zastępczego środka transportu o standardzie jak wskazany w załączniku „Parametry pojazdów” w przypadku awarii pojazdu w ciągu 1 godziny;</w:t>
      </w:r>
    </w:p>
    <w:p w14:paraId="609A8435" w14:textId="2A18AFB8" w:rsidR="007D1B80" w:rsidRPr="00E657F5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="Times New Roman" w:hAnsi="Times New Roman" w:cs="Times New Roman"/>
          <w:color w:val="000000"/>
        </w:rPr>
      </w:pPr>
      <w:r w:rsidRPr="00E657F5">
        <w:rPr>
          <w:rFonts w:ascii="Times New Roman" w:hAnsi="Times New Roman" w:cs="Times New Roman"/>
          <w:color w:val="000000"/>
        </w:rPr>
        <w:t>Niezwłoczne powiadamianie Zamawiającego w przypadku awarii pojazdu</w:t>
      </w:r>
      <w:r w:rsidR="0000346F" w:rsidRPr="00E657F5">
        <w:rPr>
          <w:rFonts w:ascii="Times New Roman" w:hAnsi="Times New Roman" w:cs="Times New Roman"/>
          <w:color w:val="000000"/>
        </w:rPr>
        <w:t>;</w:t>
      </w:r>
    </w:p>
    <w:p w14:paraId="22CEC191" w14:textId="422580C3" w:rsidR="007D1B80" w:rsidRPr="00E657F5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 xml:space="preserve">Wykonawca zapewnia opiekuna/opiekunów na trasie przewozów zgodnie z następującymi </w:t>
      </w:r>
      <w:r w:rsidR="00E657F5" w:rsidRPr="00E657F5">
        <w:rPr>
          <w:rFonts w:ascii="Times New Roman" w:hAnsi="Times New Roman" w:cs="Times New Roman"/>
        </w:rPr>
        <w:t>warunkami:</w:t>
      </w:r>
    </w:p>
    <w:p w14:paraId="70E4A91F" w14:textId="7718B2EE" w:rsidR="007D1B80" w:rsidRPr="00E657F5" w:rsidRDefault="00E657F5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>jeden opiekun</w:t>
      </w:r>
      <w:r w:rsidR="00FA444A" w:rsidRPr="00E657F5">
        <w:rPr>
          <w:rFonts w:ascii="Times New Roman" w:hAnsi="Times New Roman" w:cs="Times New Roman"/>
        </w:rPr>
        <w:t xml:space="preserve"> na jeden środek transportu, kierowca nie może być jednocześnie opiekunem.</w:t>
      </w:r>
    </w:p>
    <w:p w14:paraId="0F38F51D" w14:textId="7A7A24DB" w:rsidR="007D1B80" w:rsidRPr="00E657F5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 xml:space="preserve">wymagania wobec opiekunów: obywatelstwo polskie, pełna zdolność do czynności prawnych oraz korzystania z pełni praw publicznych, brak skazania prawomocnym wyrokiem sądu za umyślne przestępstwo ścigane z oskarżenia publicznego lub umyślne przestępstwo skarbowe, mile widziane doświadczenie w podobnej pracy, przeszkolenie </w:t>
      </w:r>
      <w:r w:rsidR="00D27E93">
        <w:rPr>
          <w:rFonts w:ascii="Times New Roman" w:hAnsi="Times New Roman" w:cs="Times New Roman"/>
        </w:rPr>
        <w:t xml:space="preserve">  </w:t>
      </w:r>
      <w:r w:rsidRPr="00E657F5">
        <w:rPr>
          <w:rFonts w:ascii="Times New Roman" w:hAnsi="Times New Roman" w:cs="Times New Roman"/>
        </w:rPr>
        <w:t>w zakresie bhp, ukończony kurs pierwszej pomocy, oraz posiadać podstawową wiedzę dotyczącą niepełnosprawności i specjalnych potrzeb dzieci, nad którymi sprawuje opiekę.</w:t>
      </w:r>
    </w:p>
    <w:p w14:paraId="17200DEA" w14:textId="661E74AC" w:rsidR="007D1B80" w:rsidRPr="00E657F5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E657F5">
        <w:rPr>
          <w:rFonts w:ascii="Times New Roman" w:hAnsi="Times New Roman" w:cs="Times New Roman"/>
        </w:rPr>
        <w:t xml:space="preserve">obowiązki opiekunów: dbanie o bezpieczeństwo uczniów w trakcie przewozów oraz w trakcie wchodzenia i wychodzenia z pojazdu; sprawdzanie listy obecności uczniów; </w:t>
      </w:r>
      <w:r w:rsidR="0000346F" w:rsidRPr="00E657F5">
        <w:rPr>
          <w:rFonts w:ascii="Times New Roman" w:hAnsi="Times New Roman" w:cs="Times New Roman"/>
        </w:rPr>
        <w:t xml:space="preserve">zwracanie uwagi na właściwe zachowanie uczniów w czasie przejazdu; </w:t>
      </w:r>
      <w:r w:rsidRPr="00E657F5">
        <w:rPr>
          <w:rFonts w:ascii="Times New Roman" w:hAnsi="Times New Roman" w:cs="Times New Roman"/>
        </w:rPr>
        <w:t xml:space="preserve">niezwłoczne </w:t>
      </w:r>
      <w:r w:rsidRPr="00E657F5">
        <w:rPr>
          <w:rFonts w:ascii="Times New Roman" w:hAnsi="Times New Roman" w:cs="Times New Roman"/>
        </w:rPr>
        <w:lastRenderedPageBreak/>
        <w:t>informowanie służb medycznych oraz Zamawiającego o wszelkich sytuacjach</w:t>
      </w:r>
      <w:r w:rsidR="0000346F" w:rsidRPr="00E657F5">
        <w:rPr>
          <w:rFonts w:ascii="Times New Roman" w:hAnsi="Times New Roman" w:cs="Times New Roman"/>
        </w:rPr>
        <w:t xml:space="preserve"> </w:t>
      </w:r>
      <w:r w:rsidRPr="00E657F5">
        <w:rPr>
          <w:rFonts w:ascii="Times New Roman" w:hAnsi="Times New Roman" w:cs="Times New Roman"/>
        </w:rPr>
        <w:t>stwarzających zagrożenie dla uczniów</w:t>
      </w:r>
    </w:p>
    <w:p w14:paraId="43C27C36" w14:textId="77777777" w:rsidR="007D1B80" w:rsidRDefault="00FA444A">
      <w:pPr>
        <w:pStyle w:val="Standard"/>
        <w:numPr>
          <w:ilvl w:val="0"/>
          <w:numId w:val="18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opiekun winien posiadać nr telefonu lub adres e-mail do kontaktu z rodzicami/opiekunami przewożonych dzieci.</w:t>
      </w:r>
    </w:p>
    <w:p w14:paraId="1723F1EC" w14:textId="3570E881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w oparciu listę uczniów wraz ze wskazaniem miejsca wsiadania oraz adresu szkoły </w:t>
      </w:r>
      <w:r w:rsidR="00E657F5">
        <w:rPr>
          <w:rFonts w:ascii="Times New Roman" w:hAnsi="Times New Roman" w:cstheme="minorHAnsi"/>
        </w:rPr>
        <w:t>placówki,</w:t>
      </w:r>
      <w:r>
        <w:rPr>
          <w:rFonts w:ascii="Times New Roman" w:hAnsi="Times New Roman" w:cstheme="minorHAnsi"/>
        </w:rPr>
        <w:t xml:space="preserve"> do której ma być realizowany dowóz opracuje harmonogram dowozu.</w:t>
      </w:r>
      <w:r w:rsidR="00D27E93">
        <w:rPr>
          <w:rFonts w:ascii="Times New Roman" w:hAnsi="Times New Roman" w:cstheme="minorHAnsi"/>
        </w:rPr>
        <w:t xml:space="preserve">            </w:t>
      </w:r>
      <w:r>
        <w:rPr>
          <w:rFonts w:ascii="Times New Roman" w:hAnsi="Times New Roman" w:cstheme="minorHAnsi"/>
        </w:rPr>
        <w:t xml:space="preserve"> W harmonogramie dowozu Wykonawca winien zoptymalizować długość tras przejazdowych, zminimalizować czas przejazdu oraz dobrać właściwy pojazd z uwagi na ilość uczniów na danej trasie czy ich stanu fizycznego (w szczególności osoby na wózkach). W przypadku zmiany ilości uczniów w trakcie realizacji umowy w stosunku do podanej pierwotnie przez Zamawiającego Wykonawca niezwłocznie wprowadzi stosowne korekty w harmonogramie. Zamawiający zastrzega sobie prawo do żądania zmiany </w:t>
      </w:r>
      <w:r w:rsidR="00E657F5">
        <w:rPr>
          <w:rFonts w:ascii="Times New Roman" w:hAnsi="Times New Roman" w:cstheme="minorHAnsi"/>
        </w:rPr>
        <w:t>harmonogramu,</w:t>
      </w:r>
      <w:r>
        <w:rPr>
          <w:rFonts w:ascii="Times New Roman" w:hAnsi="Times New Roman" w:cstheme="minorHAnsi"/>
        </w:rPr>
        <w:t xml:space="preserve"> jeśli zmiana ta niesie za sobą poprawę funkcjonowania systemu dowozu, a w szczególności skraca trasę przejazdu lub zmniejsza czas przejazdu.</w:t>
      </w:r>
    </w:p>
    <w:p w14:paraId="59049717" w14:textId="5196A36E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winien opracować harmonogram na tyle </w:t>
      </w:r>
      <w:r w:rsidR="00E657F5">
        <w:rPr>
          <w:rFonts w:ascii="Times New Roman" w:hAnsi="Times New Roman" w:cstheme="minorHAnsi"/>
        </w:rPr>
        <w:t>wcześniej,</w:t>
      </w:r>
      <w:r>
        <w:rPr>
          <w:rFonts w:ascii="Times New Roman" w:hAnsi="Times New Roman" w:cstheme="minorHAnsi"/>
        </w:rPr>
        <w:t xml:space="preserve"> aby była możliwość poinformowania rodziców o harmonogramie lub zmianie harmonogramu.</w:t>
      </w:r>
    </w:p>
    <w:p w14:paraId="20253B94" w14:textId="0BC04967" w:rsidR="007D1B80" w:rsidRDefault="00FA444A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Wykonawca oświadcza, </w:t>
      </w:r>
      <w:r w:rsidR="00E657F5">
        <w:rPr>
          <w:rFonts w:ascii="Times New Roman" w:hAnsi="Times New Roman" w:cstheme="minorHAnsi"/>
        </w:rPr>
        <w:t>że</w:t>
      </w:r>
      <w:r>
        <w:rPr>
          <w:rFonts w:ascii="Times New Roman" w:hAnsi="Times New Roman" w:cstheme="minorHAnsi"/>
        </w:rPr>
        <w:t xml:space="preserve"> posiada oprócz obowiązkowych ubezpieczeń pojazdów ubezpieczenie Odpowiedzialności Cywilnej prowadzonej działalności gospodarczej </w:t>
      </w:r>
      <w:r w:rsidR="00D27E93">
        <w:rPr>
          <w:rFonts w:ascii="Times New Roman" w:hAnsi="Times New Roman" w:cstheme="minorHAnsi"/>
        </w:rPr>
        <w:t xml:space="preserve">                   </w:t>
      </w:r>
      <w:r>
        <w:rPr>
          <w:rFonts w:ascii="Times New Roman" w:hAnsi="Times New Roman" w:cstheme="minorHAnsi"/>
        </w:rPr>
        <w:t>w zakresie transportu osób.</w:t>
      </w:r>
    </w:p>
    <w:p w14:paraId="357569B3" w14:textId="77777777" w:rsidR="00ED04E7" w:rsidRPr="00ED04E7" w:rsidRDefault="00FA444A" w:rsidP="00ED04E7">
      <w:pPr>
        <w:pStyle w:val="Standard"/>
        <w:numPr>
          <w:ilvl w:val="0"/>
          <w:numId w:val="3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nie może łączyć usługi wynikającej z niniejszej umowy z innymi usługami świadczonymi dla innych podmiotów.</w:t>
      </w:r>
    </w:p>
    <w:p w14:paraId="76A49B78" w14:textId="24964F85" w:rsidR="00ED04E7" w:rsidRPr="00ED04E7" w:rsidRDefault="00ED04E7" w:rsidP="00ED04E7">
      <w:pPr>
        <w:pStyle w:val="Standard"/>
        <w:numPr>
          <w:ilvl w:val="0"/>
          <w:numId w:val="3"/>
        </w:numPr>
        <w:ind w:left="426" w:hanging="360"/>
        <w:jc w:val="both"/>
        <w:rPr>
          <w:rFonts w:ascii="Times New Roman" w:hAnsi="Times New Roman" w:cs="Times New Roman"/>
        </w:rPr>
      </w:pPr>
      <w:r w:rsidRPr="00ED04E7">
        <w:rPr>
          <w:rFonts w:ascii="Times New Roman" w:eastAsia="Times New Roman" w:hAnsi="Times New Roman" w:cs="Times New Roman"/>
          <w:lang w:eastAsia="pl-PL"/>
        </w:rPr>
        <w:t>Usługodawca oświadcza, iż:</w:t>
      </w:r>
    </w:p>
    <w:p w14:paraId="726D830E" w14:textId="00D23462" w:rsidR="00ED04E7" w:rsidRPr="00ED04E7" w:rsidRDefault="00ED04E7" w:rsidP="00ED04E7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wprowadził Standardy ochrony małoletnich zgodnie z ustawą z dnia 13 maja 2016 roku o </w:t>
      </w:r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przeciwdziałaniu zagrożeniom przestępczością na tle seksualnym i o ochronie małoletnich i wszystkie </w:t>
      </w:r>
      <w:bookmarkStart w:id="0" w:name="_Hlk189037032"/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osoby skierowane do wykonywania czynności związanych z realizacją umowy </w:t>
      </w:r>
      <w:bookmarkEnd w:id="0"/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>zapoznały się z tymi standardami i zobowiązały do ich przestrzegania;</w:t>
      </w:r>
    </w:p>
    <w:p w14:paraId="5D591419" w14:textId="23B0F822" w:rsidR="00ED04E7" w:rsidRPr="00ED04E7" w:rsidRDefault="00ED04E7" w:rsidP="00ED04E7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>dokonał sprawdzenia czy dane osób skierowanych do wykonywania czynności związanych z realizacją umowy są umieszczone w Rejestrze Sprawców Przestępstw na Tle Seksualnym;</w:t>
      </w:r>
    </w:p>
    <w:p w14:paraId="060F7B54" w14:textId="44518D18" w:rsidR="00ED04E7" w:rsidRPr="00ED04E7" w:rsidRDefault="00ED04E7" w:rsidP="00ED04E7">
      <w:pPr>
        <w:pStyle w:val="Akapitzlist"/>
        <w:numPr>
          <w:ilvl w:val="0"/>
          <w:numId w:val="28"/>
        </w:numPr>
        <w:spacing w:after="100" w:afterAutospacing="1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uzyskał od osób skierowanych do wykonywania czynności związanych z realizacją umowy informację z Krajowego Rejestru Karnego o niekaralności w zakresie przestępstw określonych w </w:t>
      </w:r>
      <w:hyperlink r:id="rId7" w:anchor="/document/16798683?unitId=roz(XIX)&amp;cm=DOCUMENT" w:history="1">
        <w:r w:rsidRPr="00ED04E7">
          <w:rPr>
            <w:rFonts w:ascii="Times New Roman" w:eastAsia="Times New Roman" w:hAnsi="Times New Roman"/>
            <w:sz w:val="24"/>
            <w:szCs w:val="24"/>
            <w:lang w:eastAsia="pl-PL"/>
          </w:rPr>
          <w:t>rozdziale XIX</w:t>
        </w:r>
      </w:hyperlink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hyperlink r:id="rId8" w:anchor="/document/16798683?unitId=art(XXV)&amp;cm=DOCUMENT" w:history="1">
        <w:r w:rsidRPr="00ED04E7">
          <w:rPr>
            <w:rFonts w:ascii="Times New Roman" w:eastAsia="Times New Roman" w:hAnsi="Times New Roman"/>
            <w:sz w:val="24"/>
            <w:szCs w:val="24"/>
            <w:lang w:eastAsia="pl-PL"/>
          </w:rPr>
          <w:t>XXV</w:t>
        </w:r>
      </w:hyperlink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 Kodeksu karnego, w </w:t>
      </w:r>
      <w:hyperlink r:id="rId9" w:anchor="/document/16798683?unitId=art(189(a))&amp;cm=DOCUMENT" w:history="1">
        <w:r w:rsidRPr="00ED04E7">
          <w:rPr>
            <w:rFonts w:ascii="Times New Roman" w:eastAsia="Times New Roman" w:hAnsi="Times New Roman"/>
            <w:sz w:val="24"/>
            <w:szCs w:val="24"/>
            <w:lang w:eastAsia="pl-PL"/>
          </w:rPr>
          <w:t>art. 189a</w:t>
        </w:r>
      </w:hyperlink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hyperlink r:id="rId10" w:anchor="/document/16798683?unitId=art(207)&amp;cm=DOCUMENT" w:history="1">
        <w:r w:rsidRPr="00ED04E7">
          <w:rPr>
            <w:rFonts w:ascii="Times New Roman" w:eastAsia="Times New Roman" w:hAnsi="Times New Roman"/>
            <w:sz w:val="24"/>
            <w:szCs w:val="24"/>
            <w:lang w:eastAsia="pl-PL"/>
          </w:rPr>
          <w:t>art. 207</w:t>
        </w:r>
      </w:hyperlink>
      <w:r w:rsidRPr="00ED04E7">
        <w:rPr>
          <w:rFonts w:ascii="Times New Roman" w:eastAsia="Times New Roman" w:hAnsi="Times New Roman"/>
          <w:sz w:val="24"/>
          <w:szCs w:val="24"/>
          <w:lang w:eastAsia="pl-PL"/>
        </w:rPr>
        <w:t xml:space="preserve"> Kodeksu karnego oraz w ustawie z dnia 29 lipca 2005 r. o przeciwdziałaniu narkomanii (Dz. U. z 2023 r. poz. 1939), lub za odpowiadające tym przestępstwom czyny zabronione określone w przepisach prawa obcego. Usługodawca w tym zakresie składa oświadczenie stanowiące załącznik nr ........do umowy.</w:t>
      </w:r>
    </w:p>
    <w:p w14:paraId="640EBF64" w14:textId="77777777" w:rsidR="007D1B80" w:rsidRDefault="00FA444A">
      <w:pPr>
        <w:pStyle w:val="Standard"/>
        <w:tabs>
          <w:tab w:val="left" w:pos="2955"/>
        </w:tabs>
        <w:spacing w:before="280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5</w:t>
      </w:r>
    </w:p>
    <w:p w14:paraId="24D146BB" w14:textId="77777777" w:rsidR="007D1B80" w:rsidRDefault="00FA444A">
      <w:pPr>
        <w:pStyle w:val="Standard"/>
        <w:spacing w:after="2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imes New Roman" w:hAnsi="Times New Roman" w:cstheme="minorHAnsi"/>
          <w:b/>
        </w:rPr>
        <w:t>Odstąpienie od umowy:</w:t>
      </w:r>
    </w:p>
    <w:p w14:paraId="0B9340E3" w14:textId="77777777" w:rsidR="007D1B80" w:rsidRDefault="00FA444A">
      <w:pPr>
        <w:pStyle w:val="Standard"/>
        <w:numPr>
          <w:ilvl w:val="0"/>
          <w:numId w:val="10"/>
        </w:numPr>
        <w:spacing w:after="280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Zamawiający ma prawo odstąpić od umowy:</w:t>
      </w:r>
    </w:p>
    <w:p w14:paraId="2B2D0CD9" w14:textId="5EF489E4" w:rsidR="007D1B80" w:rsidRPr="00E657F5" w:rsidRDefault="00FA444A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 okresie </w:t>
      </w:r>
      <w:r w:rsidR="009136AD">
        <w:rPr>
          <w:rFonts w:ascii="Times New Roman" w:hAnsi="Times New Roman" w:cstheme="minorHAnsi"/>
        </w:rPr>
        <w:t>30</w:t>
      </w:r>
      <w:r>
        <w:rPr>
          <w:rFonts w:ascii="Times New Roman" w:hAnsi="Times New Roman" w:cstheme="minorHAnsi"/>
        </w:rPr>
        <w:t xml:space="preserve"> dni od powzięcia wiedzy w razie wystąpienia zmiany okoliczności powodującej, że wykonanie umowy nie leży w interesie publicznym czego nie można było przewidzieć w chwili zawarcia umowy.</w:t>
      </w:r>
    </w:p>
    <w:p w14:paraId="7A52A623" w14:textId="189FED71" w:rsidR="007D1B80" w:rsidRPr="00E657F5" w:rsidRDefault="00E657F5" w:rsidP="00E657F5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657F5">
        <w:rPr>
          <w:rFonts w:ascii="Times New Roman" w:hAnsi="Times New Roman" w:cstheme="minorHAnsi"/>
        </w:rPr>
        <w:lastRenderedPageBreak/>
        <w:t>niezwłocznie,</w:t>
      </w:r>
      <w:r w:rsidR="00FA444A" w:rsidRPr="00E657F5">
        <w:rPr>
          <w:rFonts w:ascii="Times New Roman" w:hAnsi="Times New Roman" w:cstheme="minorHAnsi"/>
        </w:rPr>
        <w:t xml:space="preserve"> jeśli Wykonawca pomimo otrzymania pisemnego upomnienia nadal wykonuje swoje obowiązki wynikające z umowy w sposób nienależyty.</w:t>
      </w:r>
    </w:p>
    <w:p w14:paraId="4FBC8D97" w14:textId="15E90CCD" w:rsidR="007D1B80" w:rsidRPr="00E657F5" w:rsidRDefault="009136AD" w:rsidP="00E657F5">
      <w:pPr>
        <w:pStyle w:val="Standard"/>
        <w:numPr>
          <w:ilvl w:val="0"/>
          <w:numId w:val="11"/>
        </w:numPr>
        <w:spacing w:after="280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jeśli </w:t>
      </w:r>
      <w:r w:rsidR="00FA444A" w:rsidRPr="00E657F5">
        <w:rPr>
          <w:rFonts w:ascii="Times New Roman" w:hAnsi="Times New Roman" w:cstheme="minorHAnsi"/>
        </w:rPr>
        <w:t xml:space="preserve">wysokość kar umownych z tytułu wskazanego w § </w:t>
      </w:r>
      <w:r w:rsidR="00EF6957">
        <w:rPr>
          <w:rFonts w:ascii="Times New Roman" w:hAnsi="Times New Roman" w:cstheme="minorHAnsi"/>
        </w:rPr>
        <w:t xml:space="preserve">6 </w:t>
      </w:r>
      <w:r w:rsidR="00FA444A" w:rsidRPr="00E657F5">
        <w:rPr>
          <w:rFonts w:ascii="Times New Roman" w:hAnsi="Times New Roman" w:cstheme="minorHAnsi"/>
        </w:rPr>
        <w:t>ust 1 pkt b-</w:t>
      </w:r>
      <w:r w:rsidR="00F65B24">
        <w:rPr>
          <w:rFonts w:ascii="Times New Roman" w:hAnsi="Times New Roman" w:cstheme="minorHAnsi"/>
        </w:rPr>
        <w:t xml:space="preserve">e </w:t>
      </w:r>
      <w:r w:rsidR="00FA444A" w:rsidRPr="00E657F5">
        <w:rPr>
          <w:rFonts w:ascii="Times New Roman" w:hAnsi="Times New Roman" w:cstheme="minorHAnsi"/>
        </w:rPr>
        <w:t xml:space="preserve">przekroczyła </w:t>
      </w:r>
      <w:r>
        <w:rPr>
          <w:rFonts w:ascii="Times New Roman" w:hAnsi="Times New Roman" w:cstheme="minorHAnsi"/>
        </w:rPr>
        <w:t>5</w:t>
      </w:r>
      <w:r w:rsidR="00FA444A" w:rsidRPr="00E657F5">
        <w:rPr>
          <w:rFonts w:ascii="Times New Roman" w:hAnsi="Times New Roman" w:cstheme="minorHAnsi"/>
        </w:rPr>
        <w:t>0.000 zł</w:t>
      </w:r>
    </w:p>
    <w:p w14:paraId="0F90C3E2" w14:textId="77777777" w:rsidR="007D1B80" w:rsidRDefault="00FA444A">
      <w:pPr>
        <w:pStyle w:val="Standard"/>
        <w:numPr>
          <w:ilvl w:val="0"/>
          <w:numId w:val="10"/>
        </w:numPr>
        <w:spacing w:after="280"/>
        <w:ind w:left="426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theme="minorHAnsi"/>
        </w:rPr>
        <w:t xml:space="preserve">W przypadku odstąpienia od umowy Wykonawca może żądać jedynie wynagrodzenia </w:t>
      </w:r>
      <w:r w:rsidRPr="00F8707C">
        <w:rPr>
          <w:rFonts w:ascii="Times New Roman" w:hAnsi="Times New Roman" w:cs="Times New Roman"/>
        </w:rPr>
        <w:t>należnego mu z tytułu wykonania części umowy.</w:t>
      </w:r>
    </w:p>
    <w:p w14:paraId="3FB76967" w14:textId="5B92C6A3" w:rsidR="007D1B80" w:rsidRPr="00D26F04" w:rsidRDefault="00EF6957" w:rsidP="00F8707C">
      <w:pPr>
        <w:pStyle w:val="Standard"/>
        <w:numPr>
          <w:ilvl w:val="0"/>
          <w:numId w:val="10"/>
        </w:numPr>
        <w:spacing w:after="280"/>
        <w:ind w:left="426" w:hanging="360"/>
        <w:jc w:val="both"/>
        <w:rPr>
          <w:rFonts w:ascii="Times New Roman" w:hAnsi="Times New Roman" w:cs="Times New Roman"/>
        </w:rPr>
      </w:pPr>
      <w:r w:rsidRPr="00D26F04">
        <w:rPr>
          <w:rFonts w:ascii="Times New Roman" w:eastAsia="Times New Roman" w:hAnsi="Times New Roman"/>
          <w:lang w:eastAsia="ar-SA"/>
        </w:rPr>
        <w:t xml:space="preserve">Oświadczenie o odstąpieniu powinno być dokonane </w:t>
      </w:r>
      <w:r w:rsidR="00F8707C" w:rsidRPr="00D26F04">
        <w:rPr>
          <w:rFonts w:ascii="Times New Roman" w:eastAsia="Times New Roman" w:hAnsi="Times New Roman"/>
          <w:lang w:eastAsia="ar-SA"/>
        </w:rPr>
        <w:t xml:space="preserve">w formie pisemnej </w:t>
      </w:r>
      <w:r w:rsidRPr="00D26F04">
        <w:rPr>
          <w:rFonts w:ascii="Times New Roman" w:eastAsia="Times New Roman" w:hAnsi="Times New Roman"/>
          <w:lang w:eastAsia="ar-SA"/>
        </w:rPr>
        <w:t xml:space="preserve">w ciągu 30 dni od powzięcia wiadomości o okoliczności skutkującej odstąpieniem. </w:t>
      </w:r>
    </w:p>
    <w:p w14:paraId="7A536603" w14:textId="77777777" w:rsidR="007D1B80" w:rsidRDefault="00FA444A">
      <w:pPr>
        <w:pStyle w:val="Standard"/>
        <w:spacing w:before="280"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6</w:t>
      </w:r>
    </w:p>
    <w:p w14:paraId="6C7D79DF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Kary umowne</w:t>
      </w:r>
    </w:p>
    <w:p w14:paraId="24B958B9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8D7CA8" w14:textId="77777777" w:rsidR="007D1B80" w:rsidRDefault="00FA444A">
      <w:pPr>
        <w:pStyle w:val="Standard"/>
        <w:numPr>
          <w:ilvl w:val="0"/>
          <w:numId w:val="12"/>
        </w:numPr>
        <w:spacing w:line="276" w:lineRule="auto"/>
        <w:ind w:left="426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zapłaci na rzecz Zamawiającego kary umowne w:</w:t>
      </w:r>
    </w:p>
    <w:p w14:paraId="4FF435DC" w14:textId="77777777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przypadku odstąpienia od umowy przez Zamawiającego z winy Wykonawcy w wysokości 30.000 zł;</w:t>
      </w:r>
    </w:p>
    <w:p w14:paraId="66C32A70" w14:textId="6D607EDD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wysokości 2.000 zł za każdy </w:t>
      </w:r>
      <w:r w:rsidR="00E657F5">
        <w:rPr>
          <w:rFonts w:ascii="Times New Roman" w:hAnsi="Times New Roman" w:cstheme="minorHAnsi"/>
        </w:rPr>
        <w:t>dzień,</w:t>
      </w:r>
      <w:r>
        <w:rPr>
          <w:rFonts w:ascii="Times New Roman" w:hAnsi="Times New Roman" w:cstheme="minorHAnsi"/>
        </w:rPr>
        <w:t xml:space="preserve"> w którym usługa winna być świadczona a z winy Wykonawcy nie była świadczona;</w:t>
      </w:r>
    </w:p>
    <w:p w14:paraId="683FEBA5" w14:textId="77777777" w:rsidR="007D1B80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wysokości 2.000 zł za każde naruszenie obowiązków wynikających z § 7 umowy;</w:t>
      </w:r>
    </w:p>
    <w:p w14:paraId="773FF46D" w14:textId="4EE6954E" w:rsidR="007D1B80" w:rsidRPr="00F65B24" w:rsidRDefault="00FA444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theme="minorHAnsi"/>
        </w:rPr>
        <w:t xml:space="preserve">wysokości 200 zł za każdorazowe zdarzenie w przypadku podstawienia pojazdu w </w:t>
      </w:r>
      <w:r w:rsidRPr="00F65B24">
        <w:rPr>
          <w:rFonts w:ascii="Times New Roman" w:hAnsi="Times New Roman" w:cs="Times New Roman"/>
        </w:rPr>
        <w:t xml:space="preserve">terminie późniejszym niż wskazany w umowie lub w przypadku niepowiadomienia Zamawiającego lub rodziców dzieci o </w:t>
      </w:r>
      <w:r w:rsidR="00E657F5" w:rsidRPr="00F65B24">
        <w:rPr>
          <w:rFonts w:ascii="Times New Roman" w:hAnsi="Times New Roman" w:cs="Times New Roman"/>
        </w:rPr>
        <w:t>sytuacji,</w:t>
      </w:r>
      <w:r w:rsidRPr="00F65B24">
        <w:rPr>
          <w:rFonts w:ascii="Times New Roman" w:hAnsi="Times New Roman" w:cs="Times New Roman"/>
        </w:rPr>
        <w:t xml:space="preserve"> o której mowa w § 2 ust. 3 umowy.</w:t>
      </w:r>
    </w:p>
    <w:p w14:paraId="54907AA5" w14:textId="4F5763D8" w:rsidR="008630DA" w:rsidRPr="00F65B24" w:rsidRDefault="008630DA" w:rsidP="008630DA">
      <w:pPr>
        <w:pStyle w:val="Standard"/>
        <w:numPr>
          <w:ilvl w:val="0"/>
          <w:numId w:val="15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>w przypadku nie przedłożenia szczegółowych kalkulacji cen jednostkowych, o której mowa w § 8 ust. 2 niniejszej umowy, Wykonawca zapłaci Zamawiającemu karę umowną w wysokości 50 zł za każdy dzień zwłoki w odniesieniu do każdego z przypadków,</w:t>
      </w:r>
    </w:p>
    <w:p w14:paraId="6B90F17B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Zamawiający zapłaci na rzecz Wykonawcy 10.000 zł w przypadku odstąpienia od umowy z przyczyn leżących po jego stronie, z zastrzeżeniem ust. 3.</w:t>
      </w:r>
    </w:p>
    <w:p w14:paraId="328CED80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Zmniejszenie ilości przewożonych dzieci nie stanowią podstawy do odstąpienia od umowy.</w:t>
      </w:r>
    </w:p>
    <w:p w14:paraId="63801E0A" w14:textId="77777777" w:rsidR="007D1B80" w:rsidRPr="00F65B24" w:rsidRDefault="00FA444A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Maksymalna sumaryczna wysokość kar umownych nie może przekroczyć 50.000 zł.</w:t>
      </w:r>
    </w:p>
    <w:p w14:paraId="1D6D6324" w14:textId="77777777" w:rsidR="00F65B24" w:rsidRPr="00F65B24" w:rsidRDefault="00F65B24" w:rsidP="00F65B24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 xml:space="preserve">Okoliczność, że Zamawiający nie poniósł szkody wskutek zwłoki Wykonawcy nie zwalnia Wykonawcy z obowiązku zapłaty zastrzeżonych kar umownych. </w:t>
      </w:r>
    </w:p>
    <w:p w14:paraId="08811E8B" w14:textId="77777777" w:rsidR="00F65B24" w:rsidRPr="00F65B24" w:rsidRDefault="00F65B24" w:rsidP="00F65B24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 xml:space="preserve">Wykonawca wyraża zgodę na potrącenie kar umownych z przysługującego mu wynagrodzenia. </w:t>
      </w:r>
    </w:p>
    <w:p w14:paraId="450D5DF8" w14:textId="17AE48AD" w:rsidR="007D1B80" w:rsidRPr="00847ED1" w:rsidRDefault="00F65B24" w:rsidP="00847ED1">
      <w:pPr>
        <w:pStyle w:val="Standard"/>
        <w:numPr>
          <w:ilvl w:val="0"/>
          <w:numId w:val="5"/>
        </w:numPr>
        <w:spacing w:line="276" w:lineRule="auto"/>
        <w:ind w:left="426" w:hanging="360"/>
        <w:jc w:val="both"/>
        <w:rPr>
          <w:rFonts w:ascii="Times New Roman" w:hAnsi="Times New Roman" w:cs="Times New Roman"/>
        </w:rPr>
      </w:pPr>
      <w:r w:rsidRPr="00F65B24">
        <w:rPr>
          <w:rFonts w:ascii="Times New Roman" w:eastAsia="Times New Roman" w:hAnsi="Times New Roman" w:cs="Times New Roman"/>
          <w:lang w:eastAsia="pl-PL"/>
        </w:rPr>
        <w:t>Zapłata kar umownych nie wyłącza odpowiedzialności odszkodowawczej uzupełniającej na zasadach ogólnych Kodeksu Cywilnego.</w:t>
      </w:r>
    </w:p>
    <w:p w14:paraId="2CDAC1FF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5F511160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7</w:t>
      </w:r>
    </w:p>
    <w:p w14:paraId="4414837D" w14:textId="77777777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Obowiązki Wykonawcy w zakresie zatrudnienia pracowników</w:t>
      </w:r>
    </w:p>
    <w:p w14:paraId="620536AA" w14:textId="77777777" w:rsidR="007D1B80" w:rsidRDefault="007D1B80">
      <w:pPr>
        <w:pStyle w:val="Standard"/>
        <w:spacing w:line="256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0EF2F1" w14:textId="77777777" w:rsidR="007D1B80" w:rsidRDefault="00FA444A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="Times New Roman" w:hAnsi="Times New Roman" w:cstheme="minorHAnsi"/>
          <w:sz w:val="24"/>
          <w:szCs w:val="24"/>
        </w:rPr>
        <w:t xml:space="preserve">Zamawiający wymaga zatrudnienia na podstawie umowy o pracę, przez Wykonawcę lub Podwykonawcę, osób wykonujących czynności w trakcie realizacji zamówienia. Do osób takich zalicza się osoby stanowiące załogę obsługującą każdy z pojazdów tj. co najmniej jeden kierowca i jeden pracownik obsługi-opiekun (dla jednego pojazdu), którymi winien dysponować Wykonawca w celu realizacji zamówienia konieczny do realizacji zamówienia. Jeżeli zgodnie z przyjętymi zasadami realizacji usług, Wykonawca do obsługi pojazdów </w:t>
      </w:r>
      <w:r>
        <w:rPr>
          <w:rFonts w:ascii="Times New Roman" w:hAnsi="Times New Roman" w:cstheme="minorHAnsi"/>
          <w:sz w:val="24"/>
          <w:szCs w:val="24"/>
        </w:rPr>
        <w:lastRenderedPageBreak/>
        <w:t>zatrudnia więcej osób (w skład załogi wchodzą inne dodatkowe osoby) wymóg zatrudnienia na podstawie umowy o pracę stosuje się do wszystkich tych osób.</w:t>
      </w:r>
    </w:p>
    <w:p w14:paraId="418B09ED" w14:textId="77777777" w:rsidR="007D1B80" w:rsidRDefault="00FA444A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W trakcie realizacji umowy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0E08A50A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żądania oświadczeń i dokumentów w zakresie potwierdzenia spełniania ww. wymogów i dokonywania ich oceny;</w:t>
      </w:r>
    </w:p>
    <w:p w14:paraId="7CB01F3C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żądania wyjaśnień w przypadku wątpliwości w zakresie potwierdzenia spełniania ww. wymogów;</w:t>
      </w:r>
    </w:p>
    <w:p w14:paraId="0BAB4041" w14:textId="77777777" w:rsidR="007D1B80" w:rsidRDefault="00FA444A">
      <w:pPr>
        <w:widowControl w:val="0"/>
        <w:numPr>
          <w:ilvl w:val="1"/>
          <w:numId w:val="16"/>
        </w:numPr>
        <w:suppressAutoHyphens/>
        <w:spacing w:after="0" w:line="276" w:lineRule="auto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przeprowadzania kontroli na miejscu wykonywania świadczenia.</w:t>
      </w:r>
    </w:p>
    <w:p w14:paraId="43CCB00A" w14:textId="62D6E819" w:rsidR="007D1B80" w:rsidRDefault="00FA444A">
      <w:pPr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 xml:space="preserve">W trakcie realizacji umowy, na każde wezwanie Zamawiającego w wyznaczonym w tym wezwaniu terminie, Wykonawca przedłoży Zamawiającemu jeden ze wskazanych poniżej dowodów w celu potwierdzenia spełnienia wymogu zatrudnienia na podstawie umowy o pracę przez Wykonawcę lub Podwykonawcę osób wykonujących wskazane w ust. </w:t>
      </w:r>
      <w:r w:rsidR="00E657F5">
        <w:rPr>
          <w:rFonts w:ascii="Times New Roman" w:hAnsi="Times New Roman" w:cstheme="minorHAnsi"/>
          <w:sz w:val="24"/>
          <w:szCs w:val="24"/>
        </w:rPr>
        <w:t>1 powyżej</w:t>
      </w:r>
      <w:r>
        <w:rPr>
          <w:rFonts w:ascii="Times New Roman" w:hAnsi="Times New Roman" w:cstheme="minorHAnsi"/>
          <w:sz w:val="24"/>
          <w:szCs w:val="24"/>
        </w:rPr>
        <w:t xml:space="preserve"> czynności tj.:</w:t>
      </w:r>
    </w:p>
    <w:p w14:paraId="1E8A52D7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w szczególności</w:t>
      </w:r>
      <w:r>
        <w:rPr>
          <w:rStyle w:val="Zakotwiczenieprzypisudolnego"/>
          <w:rFonts w:ascii="Times New Roman" w:hAnsi="Times New Roman" w:cstheme="minorHAnsi"/>
          <w:sz w:val="24"/>
          <w:szCs w:val="24"/>
        </w:rPr>
        <w:footnoteReference w:id="1"/>
      </w:r>
      <w:r>
        <w:rPr>
          <w:rFonts w:ascii="Times New Roman" w:hAnsi="Times New Roman" w:cstheme="minorHAnsi"/>
          <w:sz w:val="24"/>
          <w:szCs w:val="24"/>
        </w:rPr>
        <w:t xml:space="preserve"> bez imion, nazwisk, adresów, nr-ów PESEL pracowników). Informacje takie jak: data zawarcia umowy, rodzaj umowy o pracę i wymiar etatu powinny być możliwe do zidentyfikowania;</w:t>
      </w:r>
    </w:p>
    <w:p w14:paraId="3B98C877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oświadczenie zatrudnionego pracownika;</w:t>
      </w:r>
    </w:p>
    <w:p w14:paraId="6F4F4635" w14:textId="77777777" w:rsidR="007D1B80" w:rsidRDefault="00FA444A">
      <w:pPr>
        <w:widowControl w:val="0"/>
        <w:numPr>
          <w:ilvl w:val="1"/>
          <w:numId w:val="17"/>
        </w:numPr>
        <w:suppressAutoHyphens/>
        <w:spacing w:after="0" w:line="276" w:lineRule="auto"/>
        <w:ind w:left="1134"/>
        <w:jc w:val="both"/>
        <w:rPr>
          <w:rFonts w:cstheme="minorHAnsi"/>
        </w:rPr>
      </w:pPr>
      <w:r>
        <w:rPr>
          <w:rFonts w:ascii="Times New Roman" w:hAnsi="Times New Roman" w:cstheme="minorHAnsi"/>
          <w:sz w:val="24"/>
          <w:szCs w:val="24"/>
        </w:rPr>
        <w:t>oświadczenie wykonawcy lub podwykonawcy o zatrudnieniu pracownika na podstawie umowy o pracę;</w:t>
      </w:r>
    </w:p>
    <w:p w14:paraId="4F455C4F" w14:textId="77777777" w:rsidR="007D1B80" w:rsidRDefault="00FA444A">
      <w:pPr>
        <w:widowControl w:val="0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W przypadku uzasadnionych wątpliwości co do przestrzegania prawa pracy przez Wykonawcę lub </w:t>
      </w:r>
      <w:r w:rsidRPr="00F65B24">
        <w:rPr>
          <w:rFonts w:ascii="Times New Roman" w:hAnsi="Times New Roman" w:cs="Times New Roman"/>
          <w:sz w:val="24"/>
          <w:szCs w:val="24"/>
        </w:rPr>
        <w:t>Podwykonawcę, Zamawiający może zwrócić się o przeprowadzenie kontroli przez Państwową Inspekcję Pracy.</w:t>
      </w:r>
    </w:p>
    <w:p w14:paraId="2F75631A" w14:textId="77777777" w:rsidR="00847ED1" w:rsidRPr="00F65B24" w:rsidRDefault="00847ED1" w:rsidP="00847ED1">
      <w:pPr>
        <w:widowControl w:val="0"/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16DBF2D" w14:textId="77777777" w:rsidR="00F65B24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8 </w:t>
      </w:r>
    </w:p>
    <w:p w14:paraId="2A86680F" w14:textId="4747329E" w:rsid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Waloryzacja</w:t>
      </w:r>
    </w:p>
    <w:p w14:paraId="53E2ED4C" w14:textId="77777777" w:rsidR="00F65B24" w:rsidRPr="008630DA" w:rsidRDefault="00F65B24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152E0EB" w14:textId="61B7E261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Wysokość wynagrodzenia należnego Wykonawcy, określonego w § 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ust. 1 może ulec zmianie tylko i wyłącznie w przypadku zmiany cen materiałów lub kosztów związanych z realizacją Umowy, na warunkach określonych w niniejszym paragrafie.</w:t>
      </w:r>
    </w:p>
    <w:p w14:paraId="638B4633" w14:textId="20873C11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Wykonawca w terminie do 30 dni od dnia zawarcia umowy przedstawi Zamawiającemu 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szczegółowe kalkulacje cen jednostkowych zawierające wykaz materiałów, kosztów i usług mających zasadniczy wpływ na wartość zamówienia albo oświadczenie o niezmienności cen w czasie trwania umowy. Szczegółowe kalkulacje cen jednostkowych po ich przyjęciu przez Zamawiającego będą stanowiły podstawę do waloryzacji.</w:t>
      </w:r>
    </w:p>
    <w:p w14:paraId="344DEC7F" w14:textId="62E48261" w:rsidR="008630DA" w:rsidRPr="008630DA" w:rsidRDefault="008630DA" w:rsidP="00D349CF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może wnioskować o zmianę wysokości wynagrodzenia w przypadku zmiany ceny materiałów lub kosztów związanych z realizacją umowy nie wcześniej niż po upływie 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 ogółem ogłaszanego w komunikacie Prezesa Głównego Urzędu Statystycznego.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może zwrócić się z wnioskiem o zmianę wynagrodzenia, jeżeli zmiany te będą miały wpływ</w:t>
      </w:r>
      <w:r w:rsidR="00D349CF"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</w:t>
      </w: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 koszty wykonania przedmiotu umowy przez Wykonawcę.</w:t>
      </w:r>
    </w:p>
    <w:p w14:paraId="2C76997B" w14:textId="77777777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 za dane półrocze w stosunku do poprzedniego półrocza na podstawie art. 20 ust. 3 ustawy z dnia 12 stycznia 1991 r. o podatkach i opłatach lokalnych.</w:t>
      </w:r>
    </w:p>
    <w:p w14:paraId="5CEAD940" w14:textId="77777777" w:rsidR="008630DA" w:rsidRPr="008630DA" w:rsidRDefault="008630DA" w:rsidP="008630DA">
      <w:pPr>
        <w:widowControl w:val="0"/>
        <w:numPr>
          <w:ilvl w:val="4"/>
          <w:numId w:val="22"/>
        </w:numPr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rozpozna wniosek o którym mowa w ust. 3, pod warunkiem że:</w:t>
      </w:r>
    </w:p>
    <w:p w14:paraId="389D56B9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odnosił się będzie do materiałów lub kosztów związanych z realizacją zamówienia ujętych w przyjętych przez Zamawiającego w  szczegółowych kalkulacjach cen jednostkowych, o których mowa w ust. 2 i</w:t>
      </w:r>
    </w:p>
    <w:p w14:paraId="0714D552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wartość zmiany będzie nie mniejsza niż 5 % dla poszczególnej pozycji ujętej w szczegółowych kalkulacjach cen jednostkowych, o których mowa w ust. 2.</w:t>
      </w:r>
    </w:p>
    <w:p w14:paraId="454863A9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14:paraId="05241F11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 Zamawiający ustosunkuje się w terminie do 30 dni do wniosku Wykonawcy, o którym mowa w ust. 3 i przedstawionych szczegółowych kalkulacji cen jednostkowych, w szczególności przez zaakceptowanie wskazanej przez Wykonawcę kwoty lub przez zgłoszenie zastrzeżeń, wskazanie omyłek rachunkowych lub żądanie wyjaśnień co do poszczególnych elementów kalkulacji.</w:t>
      </w:r>
    </w:p>
    <w:p w14:paraId="55C88C64" w14:textId="77777777" w:rsidR="008630DA" w:rsidRPr="008630DA" w:rsidRDefault="008630DA" w:rsidP="008630DA">
      <w:pPr>
        <w:widowControl w:val="0"/>
        <w:tabs>
          <w:tab w:val="left" w:pos="284"/>
          <w:tab w:val="left" w:pos="567"/>
          <w:tab w:val="left" w:pos="851"/>
          <w:tab w:val="left" w:pos="993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7. Kolejne wnioski o waloryzację Wykonawca jest uprawniony składać nie częściej niż co 6 miesięcy od daty złożenia przez Wykonawcę poprzedniego wniosku o waloryzację, który został uwzględniony choćby w części;</w:t>
      </w:r>
    </w:p>
    <w:p w14:paraId="09BEC188" w14:textId="77777777" w:rsidR="008630DA" w:rsidRPr="00F65B24" w:rsidRDefault="008630DA" w:rsidP="008630DA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8. Łączna maksymalna wartość zmiany wynagrodzenia Wykonawcy w odniesieniu do zmiany przewidzianej w niniejszym paragrafie, może wynieść maksymalnie 5% wynagrodzenia Wykonawcy określonego w § 3 ust. 1.</w:t>
      </w:r>
    </w:p>
    <w:p w14:paraId="761332C7" w14:textId="4C128E38" w:rsidR="008630DA" w:rsidRPr="00F65B24" w:rsidRDefault="00F65B24" w:rsidP="00F65B24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9. </w:t>
      </w:r>
      <w:r w:rsidR="008630DA"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14:paraId="598FFB38" w14:textId="68E507ED" w:rsidR="008630DA" w:rsidRPr="00F65B24" w:rsidRDefault="00F65B24" w:rsidP="00F65B24">
      <w:pPr>
        <w:widowControl w:val="0"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5B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</w:t>
      </w:r>
      <w:r w:rsidR="008630DA" w:rsidRPr="008630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zastrzega sobie prawo do zwaloryzowania wynagrodzenia umownego w przypadku obniżenia cen zgodnie ze wskaźnikiem wskazanym w  ust. 3 na wniosek Zamawiającego w przypadku zaistnienia okoliczności wymienionej w ust. 5. Wykonawca w terminie 14 dni zobowiązany jest do przedstawienia szczegółowych kalkulacji cen jednostkowych  oraz do wskazania kwoty, o jaką wynagrodzenie w tym przypadku powinno ulec zmianie. Akceptacja przez Zamawiającego przedstawionych szczegółowych kalkulacji kosztów nastąpi przy odpowiednim zastosowaniu zgodnie z zasadami określonymi niniejszym paragrafie.  </w:t>
      </w:r>
    </w:p>
    <w:p w14:paraId="4D0507D1" w14:textId="77777777" w:rsidR="00847ED1" w:rsidRDefault="00847ED1" w:rsidP="00E74683">
      <w:pPr>
        <w:pStyle w:val="Standard"/>
        <w:spacing w:line="256" w:lineRule="atLeast"/>
        <w:rPr>
          <w:rFonts w:ascii="Times New Roman" w:hAnsi="Times New Roman" w:cs="Times New Roman"/>
          <w:b/>
        </w:rPr>
      </w:pPr>
    </w:p>
    <w:p w14:paraId="6F4DFF0A" w14:textId="77777777" w:rsidR="00847ED1" w:rsidRPr="00F65B24" w:rsidRDefault="00847ED1" w:rsidP="00E74683">
      <w:pPr>
        <w:pStyle w:val="Standard"/>
        <w:spacing w:line="256" w:lineRule="atLeast"/>
        <w:rPr>
          <w:rFonts w:ascii="Times New Roman" w:hAnsi="Times New Roman" w:cs="Times New Roman"/>
          <w:b/>
        </w:rPr>
      </w:pPr>
    </w:p>
    <w:p w14:paraId="224BC243" w14:textId="77777777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  <w:r w:rsidRPr="00F65B24">
        <w:rPr>
          <w:rFonts w:ascii="Times New Roman" w:hAnsi="Times New Roman" w:cs="Times New Roman"/>
          <w:b/>
        </w:rPr>
        <w:t>Postanowienia końcowe</w:t>
      </w:r>
    </w:p>
    <w:p w14:paraId="16028628" w14:textId="77777777" w:rsidR="00E74683" w:rsidRPr="00F65B24" w:rsidRDefault="00E74683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</w:p>
    <w:p w14:paraId="4F684AEC" w14:textId="1D767E45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  <w:b/>
        </w:rPr>
        <w:t xml:space="preserve">§ </w:t>
      </w:r>
      <w:r w:rsidR="008630DA" w:rsidRPr="00F65B24">
        <w:rPr>
          <w:rFonts w:ascii="Times New Roman" w:hAnsi="Times New Roman" w:cs="Times New Roman"/>
          <w:b/>
        </w:rPr>
        <w:t>9</w:t>
      </w:r>
    </w:p>
    <w:p w14:paraId="6F0F1D9E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65187E63" w14:textId="4E816054" w:rsidR="007D1B80" w:rsidRPr="00D26F04" w:rsidRDefault="00FA444A" w:rsidP="00D26F04">
      <w:pPr>
        <w:pStyle w:val="Standard"/>
        <w:spacing w:line="256" w:lineRule="atLeast"/>
        <w:jc w:val="both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</w:rPr>
        <w:t>Umowę zawiera się na okres 12 miesięcy a usługa świadczona będzie wyłącznie w dniach nauki szkolnej.</w:t>
      </w:r>
    </w:p>
    <w:p w14:paraId="1437CA71" w14:textId="77777777" w:rsidR="001678A8" w:rsidRDefault="001678A8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77B57E6B" w14:textId="7D111AA3" w:rsidR="007D1B80" w:rsidRPr="00887240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887240">
        <w:rPr>
          <w:rFonts w:ascii="Times New Roman" w:hAnsi="Times New Roman" w:cs="Times New Roman"/>
          <w:b/>
        </w:rPr>
        <w:t xml:space="preserve">§ </w:t>
      </w:r>
      <w:r w:rsidR="008630DA" w:rsidRPr="00887240">
        <w:rPr>
          <w:rFonts w:ascii="Times New Roman" w:hAnsi="Times New Roman" w:cs="Times New Roman"/>
          <w:b/>
        </w:rPr>
        <w:t>10</w:t>
      </w:r>
    </w:p>
    <w:p w14:paraId="08BFC2A4" w14:textId="77777777" w:rsidR="007D1B80" w:rsidRPr="00887240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3F9AB31E" w14:textId="71B48490" w:rsidR="007D1B80" w:rsidRPr="00887240" w:rsidRDefault="00F65B24" w:rsidP="00F65B24">
      <w:pPr>
        <w:pStyle w:val="Standard"/>
        <w:spacing w:line="256" w:lineRule="atLeast"/>
        <w:jc w:val="both"/>
        <w:rPr>
          <w:rFonts w:ascii="Times New Roman" w:hAnsi="Times New Roman" w:cs="Times New Roman"/>
        </w:rPr>
      </w:pPr>
      <w:r w:rsidRPr="00887240">
        <w:rPr>
          <w:rFonts w:ascii="Times New Roman" w:hAnsi="Times New Roman" w:cs="Times New Roman"/>
        </w:rPr>
        <w:t>1.</w:t>
      </w:r>
      <w:r w:rsidR="00FA444A" w:rsidRPr="00887240">
        <w:rPr>
          <w:rFonts w:ascii="Times New Roman" w:hAnsi="Times New Roman" w:cs="Times New Roman"/>
        </w:rPr>
        <w:t xml:space="preserve">Wszelkie zmiany i uzupełnienia umowy wymagają sporządzenia aneksu w formie </w:t>
      </w:r>
      <w:r w:rsidR="00E657F5" w:rsidRPr="00887240">
        <w:rPr>
          <w:rFonts w:ascii="Times New Roman" w:hAnsi="Times New Roman" w:cs="Times New Roman"/>
        </w:rPr>
        <w:t>pisemnej pod</w:t>
      </w:r>
      <w:r w:rsidR="00FA444A" w:rsidRPr="00887240">
        <w:rPr>
          <w:rFonts w:ascii="Times New Roman" w:hAnsi="Times New Roman" w:cs="Times New Roman"/>
        </w:rPr>
        <w:t xml:space="preserve"> rygorem jego nieważności, podpisanego przez obie strony.</w:t>
      </w:r>
    </w:p>
    <w:p w14:paraId="68C3AA49" w14:textId="2C7FA81C" w:rsidR="00F65B24" w:rsidRPr="00887240" w:rsidRDefault="00F65B24" w:rsidP="00F65B24">
      <w:pPr>
        <w:pStyle w:val="Akapitzlist"/>
        <w:numPr>
          <w:ilvl w:val="0"/>
          <w:numId w:val="22"/>
        </w:numPr>
        <w:tabs>
          <w:tab w:val="left" w:pos="284"/>
          <w:tab w:val="left" w:pos="567"/>
        </w:tabs>
        <w:suppressAutoHyphens/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63810347"/>
      <w:r w:rsidRPr="00887240">
        <w:rPr>
          <w:rFonts w:ascii="Times New Roman" w:hAnsi="Times New Roman"/>
          <w:sz w:val="24"/>
          <w:szCs w:val="24"/>
          <w:highlight w:val="white"/>
        </w:rPr>
        <w:t>Strony dopuszczają, poza zmianami wskazanymi w art. 455 Ustawy, możliwość zmiany umowy  bez obowiązku przeprowadzania nowego postępowania w następujących przypadkach i zakresach:</w:t>
      </w:r>
      <w:bookmarkEnd w:id="1"/>
      <w:r w:rsidRPr="00887240">
        <w:rPr>
          <w:rFonts w:ascii="Times New Roman" w:hAnsi="Times New Roman"/>
          <w:sz w:val="24"/>
          <w:szCs w:val="24"/>
          <w:highlight w:val="white"/>
          <w:shd w:val="clear" w:color="auto" w:fill="FFFFFF"/>
        </w:rPr>
        <w:tab/>
      </w:r>
    </w:p>
    <w:p w14:paraId="3568B4AC" w14:textId="767DC142" w:rsidR="00F65B24" w:rsidRPr="00F65B24" w:rsidRDefault="0058640E" w:rsidP="0058640E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2" w:name="_Hlk63930598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zmiana terminu obowiązywania umowy lub innych postanowień umowy (zmiana sposobu wykonywania umowy,  zmiana zakresu świadczenia wykonawcy i odpowiadająca mu zmiana wynagrodzenia wykonawcy, zmiana sposobu doręczania pomiędzy stronami dokumentacji związanej z realizacją umowy) wywołane wystąpieniem siły wyższej mające bezpośredni wpływ na terminowość i sposób wykonania niniejszej umowy; siła wyższa, o której mowa to zdarzenie niezależne od Wykonawcy, nie stanowiące jego problemów organizacyjnych, któremu nie mogły zapobiec, ani któremu nie mogły przeciwdziałać, a które uniemożliwiają Wykonawcy wykonanie w części lub w całości jego zobowiązania wynikającego z niniejszej umowy albo mającej bezpośredni wpływ na terminowość i sposób wykonywania niniejszej umowy. Strony za okoliczności siły wyższej uznają: ogłoszone stany klęski żywiołowej, w tym powódź i trzęsienie ziemi, upadek statku powietrznego, strajki generalne lub lokalne, działania wojenne lub ogłoszenie stanu wojennego, atak terrorystyczny, ogłoszone stany wyjątkowe, ogłoszone stany zagrożenia epidemicznego, ogłoszone stany epidemii; </w:t>
      </w:r>
    </w:p>
    <w:p w14:paraId="0CE7F185" w14:textId="4BE0E25B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3" w:name="_Hlk63811003"/>
      <w:bookmarkEnd w:id="2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danych identyfikacyjnych (w tym adresowych i teleadresowych, zmiany w KRS, wpisie do CEIDG) stron umowy i osób reprezentujących strony (w szczególności z powodu nieprzewidzianych zmian organizacyjnych, choroby, wypadków losowych),</w:t>
      </w:r>
    </w:p>
    <w:p w14:paraId="39293649" w14:textId="595B4C84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stosownych postanowień umowy wskutek wystąpienia oczywistych omyłek pisarskich i rachunkowych w treści niniejszej umowy,</w:t>
      </w:r>
    </w:p>
    <w:p w14:paraId="7D14667B" w14:textId="2EE02F0D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zmianą numerów rachunku bankowego Wykonawcy wskazanego w niniejszej umowie, </w:t>
      </w:r>
    </w:p>
    <w:p w14:paraId="12AC8654" w14:textId="3585F1CA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4" w:name="_Hlk63811047"/>
      <w:bookmarkEnd w:id="3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zasad płatności wynagrodzenia umownego,</w:t>
      </w:r>
    </w:p>
    <w:p w14:paraId="7FAA11EA" w14:textId="761ED457" w:rsidR="00F65B24" w:rsidRPr="00F65B24" w:rsidRDefault="0058640E" w:rsidP="0058640E">
      <w:pPr>
        <w:widowControl w:val="0"/>
        <w:tabs>
          <w:tab w:val="left" w:pos="284"/>
          <w:tab w:val="left" w:pos="567"/>
          <w:tab w:val="left" w:pos="709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6) 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zmiana terminu wykonania zamówienia, zmiana postanowień umowy lub sposobu wykonywania umowy przez Wykonawcę wskutek zmiany przepisów prawa Unii Europejskiej lub prawa krajowego, które nastąpiły w trakcie realizacji zamówienia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F65B24"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</w:t>
      </w:r>
    </w:p>
    <w:bookmarkEnd w:id="4"/>
    <w:p w14:paraId="160BE77A" w14:textId="77777777" w:rsidR="00F65B24" w:rsidRPr="00F65B24" w:rsidRDefault="00F65B24" w:rsidP="00F65B24">
      <w:pPr>
        <w:widowControl w:val="0"/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spacing w:after="0" w:line="240" w:lineRule="auto"/>
        <w:ind w:left="284" w:right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Strona występująca o zmianę postanowień niniejszej umowy zobowiązana jest do udokumentowania zaistnienia okoliczności, o których mowa w niniejszym paragrafie. Wniosek o zmianę postanowień niniejszej umowy musi być wyrażony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14:paraId="61BBE9B7" w14:textId="77777777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nie może bez uprzedniej zgody Zamawiającego, wyrażonej w formie pisemnej 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pod rygorem nieważności,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przenieść ani zbyć wierzytelności już wymagalnych, a także przyszłych, przysługujących Wykonawcy na podstawie umowy na osobę trzecią. Powyższy zakaz dotyczy także praw związanych z wierzytelnością, w szczególności roszczeń o zaległe odsetki – art. 509 § 1 i 2 Kodeksu Cywilnego.</w:t>
      </w:r>
    </w:p>
    <w:p w14:paraId="01020CBE" w14:textId="77777777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color w:val="000000"/>
          <w:sz w:val="24"/>
          <w:szCs w:val="24"/>
        </w:rPr>
        <w:t>Wykonawca nie może przekazać praw i obowiązków wynikających z niniejszej umowy na rzecz osób trzecich bez zgody Zamawiającego wyrażonej w formie pisemnej pod rygorem nieważności.</w:t>
      </w:r>
    </w:p>
    <w:p w14:paraId="55EC557E" w14:textId="4401783E" w:rsidR="00F65B24" w:rsidRPr="00F65B24" w:rsidRDefault="00F65B24" w:rsidP="00F65B24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Strony uzgadniają, iż oświadczenia/zawiadomienia dotyczące wypowiedzenia lub odstąpienia od umowy, będą składane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sz w:val="24"/>
          <w:szCs w:val="24"/>
        </w:rPr>
        <w:t xml:space="preserve">. Dokumenty sporządzone w zwykłej formie </w:t>
      </w:r>
      <w:r w:rsidRPr="00F65B2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pisemnej winny być </w:t>
      </w: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>doręczane Stronie osobiście lub wysłane za potwierdzeniem odbioru listem poleconym. Jednocześnie Strony ustalają, iż w razie doręczenia przesyłki poprawnie adresowanej i nieodebrania jej przez Stronę, pomimo dwukrotnego awizowania,  następuje skutek doręczenia.</w:t>
      </w:r>
    </w:p>
    <w:p w14:paraId="56B494F7" w14:textId="3AC30957" w:rsidR="00F65B24" w:rsidRPr="00887240" w:rsidRDefault="00F65B24" w:rsidP="00887240">
      <w:pPr>
        <w:numPr>
          <w:ilvl w:val="0"/>
          <w:numId w:val="22"/>
        </w:numPr>
        <w:tabs>
          <w:tab w:val="clear" w:pos="360"/>
          <w:tab w:val="left" w:pos="284"/>
          <w:tab w:val="left" w:pos="567"/>
        </w:tabs>
        <w:suppressAutoHyphens/>
        <w:overflowPunct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zmiany przez którąkolwiek ze Stron, adresu lub adresu poczty elektronicznej, powiadomi ona o tym fakcie drugą Stronę </w:t>
      </w:r>
      <w:r w:rsidRPr="00F65B24">
        <w:rPr>
          <w:rFonts w:ascii="Times New Roman" w:eastAsia="Palatino Linotype" w:hAnsi="Times New Roman" w:cs="Times New Roman"/>
          <w:sz w:val="24"/>
          <w:szCs w:val="24"/>
        </w:rPr>
        <w:t>w formie pisemnej</w:t>
      </w:r>
      <w:r w:rsidRPr="00F65B24">
        <w:rPr>
          <w:rFonts w:ascii="Times New Roman" w:eastAsia="Calibri" w:hAnsi="Times New Roman" w:cs="Times New Roman"/>
          <w:sz w:val="24"/>
          <w:szCs w:val="24"/>
        </w:rPr>
        <w:t>.</w:t>
      </w:r>
      <w:r w:rsidRPr="00F65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Powiadomienie takie nastąpi najpóźniej w dniu roboczym poprzedzającym taką zmianę. W przypadku braku powiadomienia o takiej zmianie – wysłanie korespondencji na dotychczasowy adres lub adres e-mail będzie uważane za doręczone</w:t>
      </w:r>
      <w:r w:rsidR="0088724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2CD65FD0" w14:textId="77777777" w:rsidR="007D1B80" w:rsidRPr="00F65B24" w:rsidRDefault="007D1B80">
      <w:pPr>
        <w:pStyle w:val="Standard"/>
        <w:spacing w:line="256" w:lineRule="atLeast"/>
        <w:jc w:val="center"/>
        <w:rPr>
          <w:rFonts w:ascii="Times New Roman" w:hAnsi="Times New Roman" w:cs="Times New Roman"/>
          <w:b/>
        </w:rPr>
      </w:pPr>
    </w:p>
    <w:p w14:paraId="37268734" w14:textId="12114911" w:rsidR="007D1B80" w:rsidRPr="00F65B24" w:rsidRDefault="00FA444A">
      <w:pPr>
        <w:pStyle w:val="Standard"/>
        <w:spacing w:line="256" w:lineRule="atLeast"/>
        <w:jc w:val="center"/>
        <w:rPr>
          <w:rFonts w:ascii="Times New Roman" w:hAnsi="Times New Roman" w:cs="Times New Roman"/>
        </w:rPr>
      </w:pPr>
      <w:r w:rsidRPr="00F65B24">
        <w:rPr>
          <w:rFonts w:ascii="Times New Roman" w:hAnsi="Times New Roman" w:cs="Times New Roman"/>
          <w:b/>
        </w:rPr>
        <w:t>§ 1</w:t>
      </w:r>
      <w:r w:rsidR="008630DA" w:rsidRPr="00F65B24">
        <w:rPr>
          <w:rFonts w:ascii="Times New Roman" w:hAnsi="Times New Roman" w:cs="Times New Roman"/>
          <w:b/>
        </w:rPr>
        <w:t>1</w:t>
      </w:r>
    </w:p>
    <w:p w14:paraId="5C1DAB28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793C127E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Wykonawca ma obowiązek niezwłocznego poinformowania Zamawiającego o:</w:t>
      </w:r>
    </w:p>
    <w:p w14:paraId="109E5A5F" w14:textId="7C232CA6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hint="eastAsia"/>
        </w:rPr>
      </w:pPr>
      <w:r>
        <w:rPr>
          <w:rFonts w:ascii="Times New Roman" w:hAnsi="Times New Roman" w:cstheme="minorHAnsi"/>
        </w:rPr>
        <w:t xml:space="preserve">wygaśnięciu, zawieszeniu czy utraceniu licencji / zezwolenia na prowadzenie działalności w zakresie krajowego transportu osób, o której mowa w art. 5 ust 1 ustawy z 6 września 2001 r. o transporcie </w:t>
      </w:r>
      <w:r w:rsidR="00E657F5">
        <w:rPr>
          <w:rFonts w:ascii="Times New Roman" w:hAnsi="Times New Roman" w:cstheme="minorHAnsi"/>
        </w:rPr>
        <w:t>drogowym (</w:t>
      </w:r>
      <w:r>
        <w:rPr>
          <w:rFonts w:ascii="Times New Roman" w:hAnsi="Times New Roman" w:cstheme="minorHAnsi"/>
        </w:rPr>
        <w:t>t.j. Dz.U. z 202</w:t>
      </w:r>
      <w:r w:rsidR="00ED04E7">
        <w:rPr>
          <w:rFonts w:ascii="Times New Roman" w:hAnsi="Times New Roman" w:cstheme="minorHAnsi"/>
        </w:rPr>
        <w:t>5</w:t>
      </w:r>
      <w:r>
        <w:rPr>
          <w:rFonts w:ascii="Times New Roman" w:hAnsi="Times New Roman" w:cstheme="minorHAnsi"/>
        </w:rPr>
        <w:t xml:space="preserve"> r. poz. </w:t>
      </w:r>
      <w:r w:rsidR="009136AD">
        <w:rPr>
          <w:rFonts w:ascii="Times New Roman" w:hAnsi="Times New Roman" w:cstheme="minorHAnsi"/>
        </w:rPr>
        <w:t>1</w:t>
      </w:r>
      <w:r w:rsidR="00ED04E7">
        <w:rPr>
          <w:rFonts w:ascii="Times New Roman" w:hAnsi="Times New Roman" w:cstheme="minorHAnsi"/>
        </w:rPr>
        <w:t>490</w:t>
      </w:r>
      <w:r w:rsidR="00E657F5">
        <w:rPr>
          <w:rFonts w:ascii="Times New Roman" w:hAnsi="Times New Roman" w:cstheme="minorHAnsi"/>
        </w:rPr>
        <w:t>)</w:t>
      </w:r>
      <w:r>
        <w:rPr>
          <w:rFonts w:ascii="Times New Roman" w:hAnsi="Times New Roman" w:cstheme="minorHAnsi"/>
        </w:rPr>
        <w:t>;</w:t>
      </w:r>
    </w:p>
    <w:p w14:paraId="25FDA5E3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utraty/zatrzymaniu lub wygaśnięciu uprawnień kierowcy;</w:t>
      </w:r>
    </w:p>
    <w:p w14:paraId="0ED1B1DC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zmianie kierowcy, jeśli zmiana ma być na okres dłuższy niż 10 dni</w:t>
      </w:r>
    </w:p>
    <w:p w14:paraId="1DA107D6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zatrzymaniu dowodu rejestracyjnego;</w:t>
      </w:r>
    </w:p>
    <w:p w14:paraId="45B65816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awarii/ wycofaniu/stałej zmiany pojazdu;</w:t>
      </w:r>
    </w:p>
    <w:p w14:paraId="7F5E186F" w14:textId="77777777" w:rsidR="007D1B80" w:rsidRDefault="00FA444A">
      <w:pPr>
        <w:pStyle w:val="Standard"/>
        <w:numPr>
          <w:ilvl w:val="1"/>
          <w:numId w:val="6"/>
        </w:numPr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sytuacjach o których mowa w § 2 ust. 3 umowy.</w:t>
      </w:r>
    </w:p>
    <w:p w14:paraId="57DC4F5C" w14:textId="77777777" w:rsidR="007D1B80" w:rsidRDefault="007D1B80">
      <w:pPr>
        <w:pStyle w:val="Standard"/>
        <w:spacing w:line="256" w:lineRule="atLeast"/>
        <w:jc w:val="both"/>
        <w:rPr>
          <w:rFonts w:ascii="Times New Roman" w:hAnsi="Times New Roman" w:cstheme="minorHAnsi"/>
        </w:rPr>
      </w:pPr>
    </w:p>
    <w:p w14:paraId="169B9DCF" w14:textId="22D41953" w:rsidR="007D1B80" w:rsidRPr="0000346F" w:rsidRDefault="00FA444A">
      <w:pPr>
        <w:pStyle w:val="Standard"/>
        <w:spacing w:line="256" w:lineRule="atLeast"/>
        <w:jc w:val="both"/>
        <w:rPr>
          <w:rFonts w:ascii="Times New Roman" w:hAnsi="Times New Roman"/>
        </w:rPr>
      </w:pPr>
      <w:r>
        <w:rPr>
          <w:rFonts w:ascii="Times New Roman" w:hAnsi="Times New Roman" w:cstheme="minorHAnsi"/>
        </w:rPr>
        <w:t xml:space="preserve">Poinformowanie uznaje się za </w:t>
      </w:r>
      <w:r w:rsidR="00E657F5">
        <w:rPr>
          <w:rFonts w:ascii="Times New Roman" w:hAnsi="Times New Roman" w:cstheme="minorHAnsi"/>
        </w:rPr>
        <w:t>skuteczne,</w:t>
      </w:r>
      <w:r>
        <w:rPr>
          <w:rFonts w:ascii="Times New Roman" w:hAnsi="Times New Roman" w:cstheme="minorHAnsi"/>
        </w:rPr>
        <w:t xml:space="preserve"> jeśli Wykonawca prześle stosowna wiadomość w formie e-mail, sms, </w:t>
      </w:r>
    </w:p>
    <w:p w14:paraId="4FE2310B" w14:textId="77777777" w:rsidR="00F65B24" w:rsidRDefault="00F65B24" w:rsidP="00887240">
      <w:pPr>
        <w:pStyle w:val="Standard"/>
        <w:spacing w:line="256" w:lineRule="atLeast"/>
        <w:rPr>
          <w:rFonts w:ascii="Times New Roman" w:hAnsi="Times New Roman" w:cstheme="minorHAnsi"/>
          <w:b/>
        </w:rPr>
      </w:pPr>
    </w:p>
    <w:p w14:paraId="3F588589" w14:textId="76770AB1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2</w:t>
      </w:r>
    </w:p>
    <w:p w14:paraId="4207A81E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3AC96E73" w14:textId="5871A446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 xml:space="preserve">W sprawach nieuregulowanych niniejszą umową mają zastosowanie przepisy Kodeksu </w:t>
      </w:r>
      <w:r w:rsidR="00E657F5">
        <w:rPr>
          <w:rFonts w:ascii="Times New Roman" w:hAnsi="Times New Roman" w:cstheme="minorHAnsi"/>
        </w:rPr>
        <w:t>Cywilnego ustawy</w:t>
      </w:r>
      <w:r>
        <w:rPr>
          <w:rFonts w:ascii="Times New Roman" w:hAnsi="Times New Roman" w:cstheme="minorHAnsi"/>
        </w:rPr>
        <w:t xml:space="preserve"> prawo zamówień </w:t>
      </w:r>
      <w:r w:rsidR="00E74683">
        <w:rPr>
          <w:rFonts w:ascii="Times New Roman" w:hAnsi="Times New Roman" w:cstheme="minorHAnsi"/>
        </w:rPr>
        <w:t>publicznych oraz</w:t>
      </w:r>
      <w:r>
        <w:rPr>
          <w:rFonts w:ascii="Times New Roman" w:hAnsi="Times New Roman" w:cstheme="minorHAnsi"/>
        </w:rPr>
        <w:t xml:space="preserve"> przepisy ustawy o transporcie drogowym.</w:t>
      </w:r>
    </w:p>
    <w:p w14:paraId="5C9F0CAA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5CB5BC42" w14:textId="72BA5B19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3</w:t>
      </w:r>
    </w:p>
    <w:p w14:paraId="43041C66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0FC24887" w14:textId="77777777" w:rsidR="007D1B80" w:rsidRDefault="00FA444A">
      <w:pPr>
        <w:pStyle w:val="Standard"/>
        <w:spacing w:line="256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 w:cstheme="minorHAnsi"/>
        </w:rPr>
        <w:t>Wszelkie spory mogące wyniknąć przy realizacji postanowień niniejszej umowy będą rozstrzygane przez sąd powszechny właściwy według siedziby Zamawiającego.</w:t>
      </w:r>
    </w:p>
    <w:p w14:paraId="2B6523DC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621D66F7" w14:textId="7B3E35E1" w:rsidR="007D1B80" w:rsidRDefault="00FA444A">
      <w:pPr>
        <w:pStyle w:val="Standard"/>
        <w:spacing w:line="256" w:lineRule="atLeast"/>
        <w:jc w:val="center"/>
        <w:rPr>
          <w:rFonts w:ascii="Times New Roman" w:hAnsi="Times New Roman"/>
        </w:rPr>
      </w:pPr>
      <w:r>
        <w:rPr>
          <w:rFonts w:ascii="Times New Roman" w:hAnsi="Times New Roman" w:cstheme="minorHAnsi"/>
          <w:b/>
        </w:rPr>
        <w:t>§ 1</w:t>
      </w:r>
      <w:r w:rsidR="008630DA">
        <w:rPr>
          <w:rFonts w:ascii="Times New Roman" w:hAnsi="Times New Roman" w:cstheme="minorHAnsi"/>
          <w:b/>
        </w:rPr>
        <w:t>4</w:t>
      </w:r>
    </w:p>
    <w:p w14:paraId="1D040CD7" w14:textId="77777777" w:rsidR="007D1B80" w:rsidRDefault="007D1B80">
      <w:pPr>
        <w:pStyle w:val="Standard"/>
        <w:spacing w:line="256" w:lineRule="atLeast"/>
        <w:jc w:val="center"/>
        <w:rPr>
          <w:rFonts w:ascii="Times New Roman" w:hAnsi="Times New Roman" w:cstheme="minorHAnsi"/>
          <w:b/>
        </w:rPr>
      </w:pPr>
    </w:p>
    <w:p w14:paraId="3F6D584A" w14:textId="77777777" w:rsidR="007D1B80" w:rsidRDefault="00FA444A"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Umowę sporządzono w trzech jednobrzmiących egzemplarzach, z których 1 egzemplarz otrzymuje Wykonawca, a pozostałe Zamawiający.</w:t>
      </w:r>
    </w:p>
    <w:p w14:paraId="60E0F3F6" w14:textId="77777777" w:rsidR="007D1B80" w:rsidRDefault="007D1B80">
      <w:pPr>
        <w:pStyle w:val="Standard"/>
        <w:rPr>
          <w:rFonts w:hint="eastAsia"/>
        </w:rPr>
      </w:pPr>
    </w:p>
    <w:p w14:paraId="7F14E055" w14:textId="77777777" w:rsidR="00E657F5" w:rsidRDefault="00E657F5">
      <w:pPr>
        <w:pStyle w:val="Standard"/>
        <w:rPr>
          <w:rFonts w:hint="eastAsia"/>
        </w:rPr>
      </w:pPr>
    </w:p>
    <w:p w14:paraId="14F98EDD" w14:textId="77777777" w:rsidR="00E657F5" w:rsidRDefault="00E657F5">
      <w:pPr>
        <w:pStyle w:val="Standard"/>
        <w:rPr>
          <w:rFonts w:hint="eastAsia"/>
        </w:rPr>
      </w:pPr>
    </w:p>
    <w:p w14:paraId="70C38830" w14:textId="77777777" w:rsidR="00E657F5" w:rsidRDefault="00E657F5">
      <w:pPr>
        <w:pStyle w:val="Standard"/>
        <w:rPr>
          <w:rFonts w:hint="eastAsia"/>
        </w:rPr>
      </w:pPr>
    </w:p>
    <w:p w14:paraId="30FBFF7B" w14:textId="1544FB54" w:rsidR="007D1B80" w:rsidRDefault="00E657F5">
      <w:pPr>
        <w:pStyle w:val="Standard"/>
        <w:jc w:val="both"/>
        <w:rPr>
          <w:rFonts w:ascii="Times New Roman" w:hAnsi="Times New Roman" w:cstheme="minorHAnsi"/>
          <w:b/>
        </w:rPr>
      </w:pPr>
      <w:r>
        <w:rPr>
          <w:rFonts w:ascii="Times New Roman" w:hAnsi="Times New Roman" w:cstheme="minorHAnsi"/>
          <w:b/>
        </w:rPr>
        <w:t xml:space="preserve"> ………………………………..                                       …………………………………..</w:t>
      </w:r>
    </w:p>
    <w:p w14:paraId="4E84E6BA" w14:textId="3B1E6EDE" w:rsidR="007D1B80" w:rsidRDefault="00FA444A">
      <w:pPr>
        <w:pStyle w:val="Standard"/>
        <w:jc w:val="both"/>
        <w:rPr>
          <w:rFonts w:hint="eastAsia"/>
        </w:rPr>
      </w:pPr>
      <w:r>
        <w:rPr>
          <w:rFonts w:ascii="Times New Roman" w:eastAsia="Times New Roman" w:hAnsi="Times New Roman" w:cstheme="minorHAnsi"/>
          <w:b/>
        </w:rPr>
        <w:t xml:space="preserve">   </w:t>
      </w:r>
      <w:r>
        <w:rPr>
          <w:rFonts w:ascii="Times New Roman" w:hAnsi="Times New Roman" w:cstheme="minorHAnsi"/>
          <w:b/>
        </w:rPr>
        <w:t xml:space="preserve">   </w:t>
      </w:r>
      <w:r w:rsidR="00E657F5">
        <w:rPr>
          <w:rFonts w:ascii="Times New Roman" w:hAnsi="Times New Roman" w:cstheme="minorHAnsi"/>
          <w:b/>
        </w:rPr>
        <w:t xml:space="preserve">  </w:t>
      </w:r>
      <w:r>
        <w:rPr>
          <w:rFonts w:ascii="Times New Roman" w:hAnsi="Times New Roman" w:cstheme="minorHAnsi"/>
          <w:b/>
        </w:rPr>
        <w:t xml:space="preserve"> </w:t>
      </w:r>
      <w:r w:rsidR="00E74683">
        <w:rPr>
          <w:rFonts w:ascii="Times New Roman" w:hAnsi="Times New Roman" w:cstheme="minorHAnsi"/>
          <w:b/>
        </w:rPr>
        <w:t>Wykonawca:</w:t>
      </w:r>
      <w:r w:rsidR="00E74683">
        <w:rPr>
          <w:rFonts w:ascii="Times New Roman" w:eastAsia="Times New Roman" w:hAnsi="Times New Roman" w:cstheme="minorHAnsi"/>
          <w:b/>
        </w:rPr>
        <w:t xml:space="preserve">  </w:t>
      </w:r>
      <w:r>
        <w:rPr>
          <w:rFonts w:ascii="Times New Roman" w:eastAsia="Times New Roman" w:hAnsi="Times New Roman" w:cstheme="minorHAnsi"/>
          <w:b/>
        </w:rPr>
        <w:t xml:space="preserve">                                                           </w:t>
      </w:r>
      <w:r w:rsidR="00E657F5">
        <w:rPr>
          <w:rFonts w:ascii="Times New Roman" w:eastAsia="Times New Roman" w:hAnsi="Times New Roman" w:cstheme="minorHAnsi"/>
          <w:b/>
        </w:rPr>
        <w:t xml:space="preserve">    </w:t>
      </w:r>
      <w:r>
        <w:rPr>
          <w:rFonts w:ascii="Times New Roman" w:eastAsia="Times New Roman" w:hAnsi="Times New Roman" w:cstheme="minorHAnsi"/>
          <w:b/>
        </w:rPr>
        <w:t xml:space="preserve">    </w:t>
      </w:r>
      <w:r>
        <w:rPr>
          <w:rFonts w:ascii="Times New Roman" w:hAnsi="Times New Roman" w:cstheme="minorHAnsi"/>
          <w:b/>
        </w:rPr>
        <w:t>Zamawiający:</w:t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  <w:r>
        <w:rPr>
          <w:rFonts w:ascii="Times New Roman" w:hAnsi="Times New Roman" w:cstheme="minorHAnsi"/>
          <w:b/>
        </w:rPr>
        <w:tab/>
      </w:r>
    </w:p>
    <w:sectPr w:rsidR="007D1B80">
      <w:pgSz w:w="11906" w:h="16838"/>
      <w:pgMar w:top="1247" w:right="1247" w:bottom="1247" w:left="124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3AE0C" w14:textId="77777777" w:rsidR="0089651D" w:rsidRDefault="00FA444A">
      <w:pPr>
        <w:spacing w:after="0" w:line="240" w:lineRule="auto"/>
      </w:pPr>
      <w:r>
        <w:separator/>
      </w:r>
    </w:p>
  </w:endnote>
  <w:endnote w:type="continuationSeparator" w:id="0">
    <w:p w14:paraId="449A9E52" w14:textId="77777777" w:rsidR="0089651D" w:rsidRDefault="00FA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44DA1" w14:textId="77777777" w:rsidR="007D1B80" w:rsidRDefault="00FA444A">
      <w:r>
        <w:separator/>
      </w:r>
    </w:p>
  </w:footnote>
  <w:footnote w:type="continuationSeparator" w:id="0">
    <w:p w14:paraId="4B24783D" w14:textId="77777777" w:rsidR="007D1B80" w:rsidRDefault="00FA444A">
      <w:r>
        <w:continuationSeparator/>
      </w:r>
    </w:p>
  </w:footnote>
  <w:footnote w:id="1">
    <w:p w14:paraId="1171D68F" w14:textId="77777777" w:rsidR="007D1B80" w:rsidRDefault="00FA444A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Wyliczenie ma charakter przykładowy. Umowa o pracę może zawierać również inne dane, które podlegają anonimizacji. Każda umowa powinna zostać przeanalizowana przez składającego pod kątem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01D2"/>
    <w:multiLevelType w:val="multilevel"/>
    <w:tmpl w:val="2326DFFA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8247E4"/>
    <w:multiLevelType w:val="multilevel"/>
    <w:tmpl w:val="523E7F0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BB33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4F41C0"/>
    <w:multiLevelType w:val="hybridMultilevel"/>
    <w:tmpl w:val="5ABAF164"/>
    <w:lvl w:ilvl="0" w:tplc="1E3E7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b w:val="0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FE0A7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E705C"/>
    <w:multiLevelType w:val="multilevel"/>
    <w:tmpl w:val="97FE7F7E"/>
    <w:lvl w:ilvl="0">
      <w:start w:val="6"/>
      <w:numFmt w:val="decimal"/>
      <w:lvlText w:val="%1."/>
      <w:lvlJc w:val="left"/>
      <w:pPr>
        <w:ind w:left="0" w:firstLine="0"/>
      </w:pPr>
      <w:rPr>
        <w:rFonts w:ascii="Calibri" w:hAnsi="Calibri"/>
        <w:sz w:val="22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A5C00B7"/>
    <w:multiLevelType w:val="multilevel"/>
    <w:tmpl w:val="0A5CB00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230C4769"/>
    <w:multiLevelType w:val="multilevel"/>
    <w:tmpl w:val="F940C6D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97" w:hanging="720"/>
      </w:pPr>
      <w:rPr>
        <w:rFonts w:ascii="Calibri" w:eastAsia="Calibri" w:hAnsi="Calibri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5DB05D1"/>
    <w:multiLevelType w:val="multilevel"/>
    <w:tmpl w:val="C4DE12B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5F97627"/>
    <w:multiLevelType w:val="multilevel"/>
    <w:tmpl w:val="F650F62C"/>
    <w:lvl w:ilvl="0">
      <w:start w:val="7"/>
      <w:numFmt w:val="decimal"/>
      <w:lvlText w:val="%1."/>
      <w:lvlJc w:val="left"/>
      <w:pPr>
        <w:ind w:left="0" w:firstLine="0"/>
      </w:pPr>
      <w:rPr>
        <w:rFonts w:ascii="Calibri" w:hAnsi="Calibri"/>
        <w:sz w:val="22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63A4336"/>
    <w:multiLevelType w:val="multilevel"/>
    <w:tmpl w:val="637870D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A413C2A"/>
    <w:multiLevelType w:val="multilevel"/>
    <w:tmpl w:val="A86E16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20C3B34"/>
    <w:multiLevelType w:val="hybridMultilevel"/>
    <w:tmpl w:val="EA84686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07036"/>
    <w:multiLevelType w:val="multilevel"/>
    <w:tmpl w:val="0F80E1F4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7C40CE1"/>
    <w:multiLevelType w:val="hybridMultilevel"/>
    <w:tmpl w:val="8AE284C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45618"/>
    <w:multiLevelType w:val="multilevel"/>
    <w:tmpl w:val="4EAEDD3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DA77D5B"/>
    <w:multiLevelType w:val="multilevel"/>
    <w:tmpl w:val="B1AEF04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53D6B0D"/>
    <w:multiLevelType w:val="multilevel"/>
    <w:tmpl w:val="4186231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CB14EDB"/>
    <w:multiLevelType w:val="multilevel"/>
    <w:tmpl w:val="F03A76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FAF01F4"/>
    <w:multiLevelType w:val="multilevel"/>
    <w:tmpl w:val="4D74E7A2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33A64C6"/>
    <w:multiLevelType w:val="multilevel"/>
    <w:tmpl w:val="951854E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D833E8"/>
    <w:multiLevelType w:val="multilevel"/>
    <w:tmpl w:val="2326DFFA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C7F0AC4"/>
    <w:multiLevelType w:val="hybridMultilevel"/>
    <w:tmpl w:val="FCDE5AAA"/>
    <w:lvl w:ilvl="0" w:tplc="CD76E0C0">
      <w:start w:val="7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87F09"/>
    <w:multiLevelType w:val="multilevel"/>
    <w:tmpl w:val="92EE4C9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FC7"/>
    <w:multiLevelType w:val="hybridMultilevel"/>
    <w:tmpl w:val="E4CAD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E1BA8"/>
    <w:multiLevelType w:val="multilevel"/>
    <w:tmpl w:val="4C74839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D6D0758"/>
    <w:multiLevelType w:val="multilevel"/>
    <w:tmpl w:val="E59AF7B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E5C6B68"/>
    <w:multiLevelType w:val="multilevel"/>
    <w:tmpl w:val="8586E6A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F5776F2"/>
    <w:multiLevelType w:val="multilevel"/>
    <w:tmpl w:val="CB42268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76398223">
    <w:abstractNumId w:val="4"/>
  </w:num>
  <w:num w:numId="2" w16cid:durableId="761994365">
    <w:abstractNumId w:val="8"/>
  </w:num>
  <w:num w:numId="3" w16cid:durableId="562058186">
    <w:abstractNumId w:val="0"/>
  </w:num>
  <w:num w:numId="4" w16cid:durableId="1137181693">
    <w:abstractNumId w:val="1"/>
  </w:num>
  <w:num w:numId="5" w16cid:durableId="1811022821">
    <w:abstractNumId w:val="18"/>
  </w:num>
  <w:num w:numId="6" w16cid:durableId="1798453119">
    <w:abstractNumId w:val="2"/>
  </w:num>
  <w:num w:numId="7" w16cid:durableId="372075113">
    <w:abstractNumId w:val="9"/>
  </w:num>
  <w:num w:numId="8" w16cid:durableId="64300072">
    <w:abstractNumId w:val="27"/>
  </w:num>
  <w:num w:numId="9" w16cid:durableId="1066219868">
    <w:abstractNumId w:val="14"/>
  </w:num>
  <w:num w:numId="10" w16cid:durableId="1320647050">
    <w:abstractNumId w:val="17"/>
  </w:num>
  <w:num w:numId="11" w16cid:durableId="1551383372">
    <w:abstractNumId w:val="16"/>
  </w:num>
  <w:num w:numId="12" w16cid:durableId="1220046290">
    <w:abstractNumId w:val="7"/>
  </w:num>
  <w:num w:numId="13" w16cid:durableId="1431244003">
    <w:abstractNumId w:val="19"/>
  </w:num>
  <w:num w:numId="14" w16cid:durableId="1388214809">
    <w:abstractNumId w:val="15"/>
  </w:num>
  <w:num w:numId="15" w16cid:durableId="1125852139">
    <w:abstractNumId w:val="22"/>
  </w:num>
  <w:num w:numId="16" w16cid:durableId="1157653669">
    <w:abstractNumId w:val="25"/>
  </w:num>
  <w:num w:numId="17" w16cid:durableId="55518399">
    <w:abstractNumId w:val="24"/>
  </w:num>
  <w:num w:numId="18" w16cid:durableId="829908541">
    <w:abstractNumId w:val="26"/>
  </w:num>
  <w:num w:numId="19" w16cid:durableId="603463930">
    <w:abstractNumId w:val="12"/>
  </w:num>
  <w:num w:numId="20" w16cid:durableId="1313675443">
    <w:abstractNumId w:val="10"/>
  </w:num>
  <w:num w:numId="21" w16cid:durableId="1936480215">
    <w:abstractNumId w:val="21"/>
  </w:num>
  <w:num w:numId="22" w16cid:durableId="1778862773">
    <w:abstractNumId w:val="3"/>
  </w:num>
  <w:num w:numId="23" w16cid:durableId="1615361942">
    <w:abstractNumId w:val="5"/>
  </w:num>
  <w:num w:numId="24" w16cid:durableId="1245609254">
    <w:abstractNumId w:val="6"/>
  </w:num>
  <w:num w:numId="25" w16cid:durableId="351691410">
    <w:abstractNumId w:val="20"/>
  </w:num>
  <w:num w:numId="26" w16cid:durableId="44187457">
    <w:abstractNumId w:val="23"/>
  </w:num>
  <w:num w:numId="27" w16cid:durableId="1949700861">
    <w:abstractNumId w:val="11"/>
  </w:num>
  <w:num w:numId="28" w16cid:durableId="4166800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80"/>
    <w:rsid w:val="0000346F"/>
    <w:rsid w:val="00141DF6"/>
    <w:rsid w:val="001678A8"/>
    <w:rsid w:val="00274CE2"/>
    <w:rsid w:val="00341EF9"/>
    <w:rsid w:val="003F3ACD"/>
    <w:rsid w:val="004D5CE8"/>
    <w:rsid w:val="0058640E"/>
    <w:rsid w:val="005C3497"/>
    <w:rsid w:val="005F304A"/>
    <w:rsid w:val="007D1B80"/>
    <w:rsid w:val="00847ED1"/>
    <w:rsid w:val="008630DA"/>
    <w:rsid w:val="00887240"/>
    <w:rsid w:val="0089651D"/>
    <w:rsid w:val="009136AD"/>
    <w:rsid w:val="00AC3AE3"/>
    <w:rsid w:val="00AC7C26"/>
    <w:rsid w:val="00B945C5"/>
    <w:rsid w:val="00BF7FBA"/>
    <w:rsid w:val="00C00631"/>
    <w:rsid w:val="00CD1961"/>
    <w:rsid w:val="00D024D2"/>
    <w:rsid w:val="00D26F04"/>
    <w:rsid w:val="00D27E93"/>
    <w:rsid w:val="00D349CF"/>
    <w:rsid w:val="00D6619C"/>
    <w:rsid w:val="00DD0F09"/>
    <w:rsid w:val="00E4305D"/>
    <w:rsid w:val="00E657F5"/>
    <w:rsid w:val="00E74683"/>
    <w:rsid w:val="00EA64E9"/>
    <w:rsid w:val="00ED04E7"/>
    <w:rsid w:val="00ED1F3A"/>
    <w:rsid w:val="00EF6957"/>
    <w:rsid w:val="00F65B24"/>
    <w:rsid w:val="00F8707C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DEB1"/>
  <w15:docId w15:val="{A2F895AF-203F-4C2D-BF12-FC0F8AC6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F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B3F85"/>
    <w:pPr>
      <w:spacing w:before="120" w:after="120" w:line="276" w:lineRule="auto"/>
      <w:outlineLvl w:val="2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B3F85"/>
    <w:pPr>
      <w:keepNext/>
      <w:keepLines/>
      <w:spacing w:before="240" w:after="80" w:line="276" w:lineRule="auto"/>
      <w:contextualSpacing/>
      <w:outlineLvl w:val="5"/>
    </w:pPr>
    <w:rPr>
      <w:rFonts w:ascii="Arial" w:eastAsia="Arial" w:hAnsi="Arial" w:cs="Arial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qFormat/>
    <w:rsid w:val="00CE043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CB3F85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CB3F85"/>
    <w:rPr>
      <w:rFonts w:ascii="Arial" w:eastAsia="Arial" w:hAnsi="Arial" w:cs="Arial"/>
      <w:i/>
      <w:color w:val="66666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3F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A38FB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  <w:sz w:val="22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  <w:sz w:val="22"/>
    </w:rPr>
  </w:style>
  <w:style w:type="character" w:customStyle="1" w:styleId="ListLabel9">
    <w:name w:val="ListLabel 9"/>
    <w:qFormat/>
    <w:rPr>
      <w:rFonts w:cs="Times New Roman"/>
      <w:sz w:val="22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eastAsia="Calibri" w:cs="Arial"/>
      <w:sz w:val="20"/>
      <w:szCs w:val="20"/>
    </w:rPr>
  </w:style>
  <w:style w:type="character" w:customStyle="1" w:styleId="ListLabel14">
    <w:name w:val="ListLabel 14"/>
    <w:qFormat/>
    <w:rPr>
      <w:rFonts w:eastAsia="Calibri" w:cs="Arial"/>
      <w:sz w:val="20"/>
      <w:szCs w:val="20"/>
    </w:rPr>
  </w:style>
  <w:style w:type="character" w:customStyle="1" w:styleId="ListLabel15">
    <w:name w:val="ListLabel 15"/>
    <w:qFormat/>
    <w:rPr>
      <w:rFonts w:eastAsia="Calibri" w:cs="Arial"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6">
    <w:name w:val="ListLabel 16"/>
    <w:qFormat/>
    <w:rPr>
      <w:rFonts w:ascii="Calibri" w:hAnsi="Calibri" w:cs="Times New Roman"/>
      <w:sz w:val="22"/>
    </w:rPr>
  </w:style>
  <w:style w:type="character" w:customStyle="1" w:styleId="ListLabel17">
    <w:name w:val="ListLabel 17"/>
    <w:qFormat/>
    <w:rPr>
      <w:rFonts w:ascii="Calibri" w:hAnsi="Calibri" w:cs="Times New Roman"/>
      <w:sz w:val="22"/>
    </w:rPr>
  </w:style>
  <w:style w:type="character" w:customStyle="1" w:styleId="ListLabel18">
    <w:name w:val="ListLabel 18"/>
    <w:qFormat/>
    <w:rPr>
      <w:rFonts w:ascii="Calibri" w:hAnsi="Calibri" w:cs="Times New Roman"/>
      <w:sz w:val="22"/>
    </w:rPr>
  </w:style>
  <w:style w:type="character" w:customStyle="1" w:styleId="ListLabel19">
    <w:name w:val="ListLabel 19"/>
    <w:qFormat/>
    <w:rPr>
      <w:rFonts w:ascii="Calibri" w:hAnsi="Calibri" w:cs="Times New Roman"/>
      <w:sz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ascii="Calibri" w:hAnsi="Calibri" w:cs="Times New Roman"/>
      <w:sz w:val="22"/>
    </w:rPr>
  </w:style>
  <w:style w:type="character" w:customStyle="1" w:styleId="ListLabel22">
    <w:name w:val="ListLabel 22"/>
    <w:qFormat/>
    <w:rPr>
      <w:rFonts w:ascii="Calibri" w:hAnsi="Calibri" w:cs="Times New Roman"/>
      <w:sz w:val="22"/>
    </w:rPr>
  </w:style>
  <w:style w:type="character" w:customStyle="1" w:styleId="ListLabel23">
    <w:name w:val="ListLabel 23"/>
    <w:qFormat/>
    <w:rPr>
      <w:rFonts w:ascii="Calibri" w:hAnsi="Calibri" w:cs="Times New Roman"/>
      <w:sz w:val="22"/>
    </w:rPr>
  </w:style>
  <w:style w:type="character" w:customStyle="1" w:styleId="ListLabel24">
    <w:name w:val="ListLabel 24"/>
    <w:qFormat/>
    <w:rPr>
      <w:rFonts w:ascii="Calibri" w:hAnsi="Calibri" w:cs="Times New Roman"/>
      <w:sz w:val="22"/>
    </w:rPr>
  </w:style>
  <w:style w:type="character" w:customStyle="1" w:styleId="ListLabel25">
    <w:name w:val="ListLabel 25"/>
    <w:qFormat/>
    <w:rPr>
      <w:rFonts w:ascii="Calibri" w:eastAsia="Calibri" w:hAnsi="Calibri" w:cs="Arial"/>
      <w:sz w:val="20"/>
      <w:szCs w:val="20"/>
    </w:rPr>
  </w:style>
  <w:style w:type="character" w:customStyle="1" w:styleId="ListLabel26">
    <w:name w:val="ListLabel 26"/>
    <w:qFormat/>
    <w:rPr>
      <w:rFonts w:eastAsia="Calibri" w:cs="Arial"/>
      <w:sz w:val="20"/>
      <w:szCs w:val="20"/>
    </w:rPr>
  </w:style>
  <w:style w:type="character" w:customStyle="1" w:styleId="ListLabel27">
    <w:name w:val="ListLabel 27"/>
    <w:qFormat/>
    <w:rPr>
      <w:rFonts w:eastAsia="Calibri" w:cs="Arial"/>
      <w:sz w:val="20"/>
      <w:szCs w:val="20"/>
    </w:rPr>
  </w:style>
  <w:style w:type="character" w:customStyle="1" w:styleId="ListLabel28">
    <w:name w:val="ListLabel 28"/>
    <w:qFormat/>
    <w:rPr>
      <w:rFonts w:ascii="Calibri" w:hAnsi="Calibri" w:cs="Times New Roman"/>
      <w:sz w:val="22"/>
    </w:rPr>
  </w:style>
  <w:style w:type="character" w:customStyle="1" w:styleId="ListLabel29">
    <w:name w:val="ListLabel 29"/>
    <w:qFormat/>
    <w:rPr>
      <w:rFonts w:ascii="Calibri" w:hAnsi="Calibri" w:cs="Times New Roman"/>
      <w:sz w:val="22"/>
    </w:rPr>
  </w:style>
  <w:style w:type="character" w:customStyle="1" w:styleId="ListLabel30">
    <w:name w:val="ListLabel 30"/>
    <w:qFormat/>
    <w:rPr>
      <w:rFonts w:ascii="Calibri" w:hAnsi="Calibri" w:cs="Times New Roman"/>
      <w:sz w:val="22"/>
    </w:rPr>
  </w:style>
  <w:style w:type="character" w:customStyle="1" w:styleId="ListLabel31">
    <w:name w:val="ListLabel 31"/>
    <w:qFormat/>
    <w:rPr>
      <w:rFonts w:ascii="Calibri" w:hAnsi="Calibri" w:cs="Times New Roman"/>
      <w:sz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Calibri" w:hAnsi="Calibri" w:cs="Times New Roman"/>
      <w:sz w:val="22"/>
    </w:rPr>
  </w:style>
  <w:style w:type="character" w:customStyle="1" w:styleId="ListLabel34">
    <w:name w:val="ListLabel 34"/>
    <w:qFormat/>
    <w:rPr>
      <w:rFonts w:cs="Times New Roman"/>
      <w:sz w:val="22"/>
    </w:rPr>
  </w:style>
  <w:style w:type="character" w:customStyle="1" w:styleId="ListLabel35">
    <w:name w:val="ListLabel 35"/>
    <w:qFormat/>
    <w:rPr>
      <w:rFonts w:ascii="Calibri" w:hAnsi="Calibri" w:cs="Times New Roman"/>
      <w:sz w:val="22"/>
    </w:rPr>
  </w:style>
  <w:style w:type="character" w:customStyle="1" w:styleId="ListLabel36">
    <w:name w:val="ListLabel 36"/>
    <w:qFormat/>
    <w:rPr>
      <w:rFonts w:ascii="Calibri" w:hAnsi="Calibri" w:cs="Times New Roman"/>
      <w:sz w:val="22"/>
    </w:rPr>
  </w:style>
  <w:style w:type="character" w:customStyle="1" w:styleId="ListLabel37">
    <w:name w:val="ListLabel 37"/>
    <w:qFormat/>
    <w:rPr>
      <w:rFonts w:ascii="Calibri" w:eastAsia="Calibri" w:hAnsi="Calibri" w:cs="Arial"/>
      <w:sz w:val="20"/>
      <w:szCs w:val="20"/>
    </w:rPr>
  </w:style>
  <w:style w:type="character" w:customStyle="1" w:styleId="ListLabel38">
    <w:name w:val="ListLabel 38"/>
    <w:qFormat/>
    <w:rPr>
      <w:rFonts w:eastAsia="Calibri" w:cs="Arial"/>
      <w:sz w:val="20"/>
      <w:szCs w:val="20"/>
    </w:rPr>
  </w:style>
  <w:style w:type="character" w:customStyle="1" w:styleId="ListLabel39">
    <w:name w:val="ListLabel 39"/>
    <w:qFormat/>
    <w:rPr>
      <w:rFonts w:eastAsia="Calibri" w:cs="Arial"/>
      <w:sz w:val="20"/>
      <w:szCs w:val="20"/>
    </w:rPr>
  </w:style>
  <w:style w:type="character" w:customStyle="1" w:styleId="ListLabel40">
    <w:name w:val="ListLabel 40"/>
    <w:qFormat/>
    <w:rPr>
      <w:rFonts w:ascii="Calibri" w:hAnsi="Calibri" w:cs="Times New Roman"/>
      <w:sz w:val="22"/>
    </w:rPr>
  </w:style>
  <w:style w:type="character" w:customStyle="1" w:styleId="ListLabel41">
    <w:name w:val="ListLabel 41"/>
    <w:qFormat/>
    <w:rPr>
      <w:rFonts w:ascii="Calibri" w:hAnsi="Calibri" w:cs="Times New Roman"/>
      <w:sz w:val="22"/>
    </w:rPr>
  </w:style>
  <w:style w:type="character" w:customStyle="1" w:styleId="ListLabel42">
    <w:name w:val="ListLabel 42"/>
    <w:qFormat/>
    <w:rPr>
      <w:rFonts w:ascii="Calibri" w:hAnsi="Calibri" w:cs="Times New Roman"/>
      <w:sz w:val="22"/>
    </w:rPr>
  </w:style>
  <w:style w:type="character" w:customStyle="1" w:styleId="ListLabel43">
    <w:name w:val="ListLabel 43"/>
    <w:qFormat/>
    <w:rPr>
      <w:rFonts w:ascii="Calibri" w:hAnsi="Calibri" w:cs="Times New Roman"/>
      <w:sz w:val="22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ascii="Calibri" w:hAnsi="Calibri" w:cs="Times New Roman"/>
      <w:sz w:val="22"/>
    </w:rPr>
  </w:style>
  <w:style w:type="character" w:customStyle="1" w:styleId="ListLabel46">
    <w:name w:val="ListLabel 46"/>
    <w:qFormat/>
    <w:rPr>
      <w:rFonts w:cs="Times New Roman"/>
      <w:sz w:val="22"/>
    </w:rPr>
  </w:style>
  <w:style w:type="character" w:customStyle="1" w:styleId="ListLabel47">
    <w:name w:val="ListLabel 47"/>
    <w:qFormat/>
    <w:rPr>
      <w:rFonts w:ascii="Calibri" w:hAnsi="Calibri" w:cs="Times New Roman"/>
      <w:sz w:val="22"/>
    </w:rPr>
  </w:style>
  <w:style w:type="character" w:customStyle="1" w:styleId="ListLabel48">
    <w:name w:val="ListLabel 48"/>
    <w:qFormat/>
    <w:rPr>
      <w:rFonts w:ascii="Calibri" w:hAnsi="Calibri" w:cs="Times New Roman"/>
      <w:sz w:val="22"/>
    </w:rPr>
  </w:style>
  <w:style w:type="character" w:customStyle="1" w:styleId="ListLabel49">
    <w:name w:val="ListLabel 49"/>
    <w:qFormat/>
    <w:rPr>
      <w:rFonts w:ascii="Calibri" w:eastAsia="Calibri" w:hAnsi="Calibri" w:cs="Arial"/>
      <w:sz w:val="20"/>
      <w:szCs w:val="20"/>
    </w:rPr>
  </w:style>
  <w:style w:type="character" w:customStyle="1" w:styleId="ListLabel50">
    <w:name w:val="ListLabel 50"/>
    <w:qFormat/>
    <w:rPr>
      <w:rFonts w:eastAsia="Calibri" w:cs="Arial"/>
      <w:sz w:val="20"/>
      <w:szCs w:val="20"/>
    </w:rPr>
  </w:style>
  <w:style w:type="character" w:customStyle="1" w:styleId="ListLabel51">
    <w:name w:val="ListLabel 51"/>
    <w:qFormat/>
    <w:rPr>
      <w:rFonts w:eastAsia="Calibri" w:cs="Arial"/>
      <w:sz w:val="20"/>
      <w:szCs w:val="20"/>
    </w:rPr>
  </w:style>
  <w:style w:type="character" w:customStyle="1" w:styleId="ListLabel52">
    <w:name w:val="ListLabel 52"/>
    <w:qFormat/>
    <w:rPr>
      <w:rFonts w:ascii="Calibri" w:hAnsi="Calibri" w:cs="Times New Roman"/>
      <w:sz w:val="22"/>
    </w:rPr>
  </w:style>
  <w:style w:type="character" w:customStyle="1" w:styleId="ListLabel53">
    <w:name w:val="ListLabel 53"/>
    <w:qFormat/>
    <w:rPr>
      <w:rFonts w:ascii="Calibri" w:hAnsi="Calibri" w:cs="Times New Roman"/>
      <w:sz w:val="22"/>
    </w:rPr>
  </w:style>
  <w:style w:type="character" w:customStyle="1" w:styleId="ListLabel54">
    <w:name w:val="ListLabel 54"/>
    <w:qFormat/>
    <w:rPr>
      <w:rFonts w:ascii="Calibri" w:hAnsi="Calibri" w:cs="Times New Roman"/>
      <w:sz w:val="22"/>
    </w:rPr>
  </w:style>
  <w:style w:type="character" w:customStyle="1" w:styleId="ListLabel55">
    <w:name w:val="ListLabel 55"/>
    <w:qFormat/>
    <w:rPr>
      <w:rFonts w:ascii="Calibri" w:hAnsi="Calibri" w:cs="Times New Roman"/>
      <w:sz w:val="22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ascii="Calibri" w:hAnsi="Calibri" w:cs="Times New Roman"/>
      <w:sz w:val="22"/>
    </w:rPr>
  </w:style>
  <w:style w:type="character" w:customStyle="1" w:styleId="ListLabel58">
    <w:name w:val="ListLabel 58"/>
    <w:qFormat/>
    <w:rPr>
      <w:rFonts w:cs="Times New Roman"/>
      <w:sz w:val="22"/>
    </w:rPr>
  </w:style>
  <w:style w:type="character" w:customStyle="1" w:styleId="ListLabel59">
    <w:name w:val="ListLabel 59"/>
    <w:qFormat/>
    <w:rPr>
      <w:rFonts w:ascii="Calibri" w:hAnsi="Calibri" w:cs="Times New Roman"/>
      <w:sz w:val="22"/>
    </w:rPr>
  </w:style>
  <w:style w:type="character" w:customStyle="1" w:styleId="ListLabel60">
    <w:name w:val="ListLabel 60"/>
    <w:qFormat/>
    <w:rPr>
      <w:rFonts w:ascii="Calibri" w:hAnsi="Calibri" w:cs="Times New Roman"/>
      <w:sz w:val="22"/>
    </w:rPr>
  </w:style>
  <w:style w:type="character" w:customStyle="1" w:styleId="ListLabel61">
    <w:name w:val="ListLabel 61"/>
    <w:qFormat/>
    <w:rPr>
      <w:rFonts w:ascii="Calibri" w:eastAsia="Calibri" w:hAnsi="Calibri" w:cs="Arial"/>
      <w:sz w:val="20"/>
      <w:szCs w:val="20"/>
    </w:rPr>
  </w:style>
  <w:style w:type="character" w:customStyle="1" w:styleId="ListLabel62">
    <w:name w:val="ListLabel 62"/>
    <w:qFormat/>
    <w:rPr>
      <w:rFonts w:eastAsia="Calibri" w:cs="Arial"/>
      <w:sz w:val="20"/>
      <w:szCs w:val="20"/>
    </w:rPr>
  </w:style>
  <w:style w:type="character" w:customStyle="1" w:styleId="ListLabel63">
    <w:name w:val="ListLabel 63"/>
    <w:qFormat/>
    <w:rPr>
      <w:rFonts w:eastAsia="Calibri" w:cs="Arial"/>
      <w:sz w:val="20"/>
      <w:szCs w:val="20"/>
    </w:rPr>
  </w:style>
  <w:style w:type="character" w:customStyle="1" w:styleId="ListLabel64">
    <w:name w:val="ListLabel 64"/>
    <w:qFormat/>
    <w:rPr>
      <w:rFonts w:ascii="Calibri" w:hAnsi="Calibri" w:cs="Times New Roman"/>
      <w:sz w:val="22"/>
    </w:rPr>
  </w:style>
  <w:style w:type="character" w:customStyle="1" w:styleId="ListLabel65">
    <w:name w:val="ListLabel 65"/>
    <w:qFormat/>
    <w:rPr>
      <w:rFonts w:ascii="Calibri" w:hAnsi="Calibri" w:cs="Times New Roman"/>
      <w:sz w:val="22"/>
    </w:rPr>
  </w:style>
  <w:style w:type="character" w:customStyle="1" w:styleId="ListLabel66">
    <w:name w:val="ListLabel 66"/>
    <w:qFormat/>
    <w:rPr>
      <w:rFonts w:ascii="Calibri" w:hAnsi="Calibri" w:cs="Times New Roman"/>
      <w:sz w:val="22"/>
    </w:rPr>
  </w:style>
  <w:style w:type="character" w:customStyle="1" w:styleId="ListLabel67">
    <w:name w:val="ListLabel 67"/>
    <w:qFormat/>
    <w:rPr>
      <w:rFonts w:ascii="Calibri" w:hAnsi="Calibri" w:cs="Times New Roman"/>
      <w:sz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Calibri" w:hAnsi="Calibri" w:cs="Times New Roman"/>
      <w:sz w:val="22"/>
    </w:rPr>
  </w:style>
  <w:style w:type="character" w:customStyle="1" w:styleId="ListLabel70">
    <w:name w:val="ListLabel 70"/>
    <w:qFormat/>
    <w:rPr>
      <w:rFonts w:cs="Times New Roman"/>
      <w:sz w:val="22"/>
    </w:rPr>
  </w:style>
  <w:style w:type="character" w:customStyle="1" w:styleId="ListLabel71">
    <w:name w:val="ListLabel 71"/>
    <w:qFormat/>
    <w:rPr>
      <w:rFonts w:ascii="Calibri" w:hAnsi="Calibri" w:cs="Times New Roman"/>
      <w:sz w:val="22"/>
    </w:rPr>
  </w:style>
  <w:style w:type="character" w:customStyle="1" w:styleId="ListLabel72">
    <w:name w:val="ListLabel 72"/>
    <w:qFormat/>
    <w:rPr>
      <w:rFonts w:ascii="Calibri" w:hAnsi="Calibri" w:cs="Times New Roman"/>
      <w:sz w:val="22"/>
    </w:rPr>
  </w:style>
  <w:style w:type="character" w:customStyle="1" w:styleId="ListLabel73">
    <w:name w:val="ListLabel 73"/>
    <w:qFormat/>
    <w:rPr>
      <w:rFonts w:ascii="Calibri" w:eastAsia="Calibri" w:hAnsi="Calibri" w:cs="Arial"/>
      <w:sz w:val="20"/>
      <w:szCs w:val="20"/>
    </w:rPr>
  </w:style>
  <w:style w:type="character" w:customStyle="1" w:styleId="ListLabel74">
    <w:name w:val="ListLabel 74"/>
    <w:qFormat/>
    <w:rPr>
      <w:rFonts w:eastAsia="Calibri" w:cs="Arial"/>
      <w:sz w:val="20"/>
      <w:szCs w:val="20"/>
    </w:rPr>
  </w:style>
  <w:style w:type="character" w:customStyle="1" w:styleId="ListLabel75">
    <w:name w:val="ListLabel 75"/>
    <w:qFormat/>
    <w:rPr>
      <w:rFonts w:eastAsia="Calibri" w:cs="Arial"/>
      <w:sz w:val="20"/>
      <w:szCs w:val="20"/>
    </w:rPr>
  </w:style>
  <w:style w:type="character" w:customStyle="1" w:styleId="ListLabel76">
    <w:name w:val="ListLabel 76"/>
    <w:qFormat/>
    <w:rPr>
      <w:rFonts w:ascii="Calibri" w:hAnsi="Calibri" w:cs="Times New Roman"/>
      <w:sz w:val="22"/>
    </w:rPr>
  </w:style>
  <w:style w:type="character" w:customStyle="1" w:styleId="ListLabel77">
    <w:name w:val="ListLabel 77"/>
    <w:qFormat/>
    <w:rPr>
      <w:rFonts w:ascii="Calibri" w:hAnsi="Calibri" w:cs="Times New Roman"/>
      <w:sz w:val="22"/>
    </w:rPr>
  </w:style>
  <w:style w:type="character" w:customStyle="1" w:styleId="ListLabel78">
    <w:name w:val="ListLabel 78"/>
    <w:qFormat/>
    <w:rPr>
      <w:rFonts w:ascii="Calibri" w:hAnsi="Calibri" w:cs="Times New Roman"/>
      <w:sz w:val="22"/>
    </w:rPr>
  </w:style>
  <w:style w:type="character" w:customStyle="1" w:styleId="ListLabel79">
    <w:name w:val="ListLabel 79"/>
    <w:qFormat/>
    <w:rPr>
      <w:rFonts w:ascii="Calibri" w:hAnsi="Calibri" w:cs="Times New Roman"/>
      <w:sz w:val="22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ascii="Calibri" w:hAnsi="Calibri" w:cs="Times New Roman"/>
      <w:sz w:val="22"/>
    </w:rPr>
  </w:style>
  <w:style w:type="character" w:customStyle="1" w:styleId="ListLabel82">
    <w:name w:val="ListLabel 82"/>
    <w:qFormat/>
    <w:rPr>
      <w:rFonts w:cs="Times New Roman"/>
      <w:sz w:val="22"/>
    </w:rPr>
  </w:style>
  <w:style w:type="character" w:customStyle="1" w:styleId="ListLabel83">
    <w:name w:val="ListLabel 83"/>
    <w:qFormat/>
    <w:rPr>
      <w:rFonts w:ascii="Calibri" w:hAnsi="Calibri" w:cs="Times New Roman"/>
      <w:sz w:val="22"/>
    </w:rPr>
  </w:style>
  <w:style w:type="character" w:customStyle="1" w:styleId="ListLabel84">
    <w:name w:val="ListLabel 84"/>
    <w:qFormat/>
    <w:rPr>
      <w:rFonts w:ascii="Calibri" w:hAnsi="Calibri" w:cs="Times New Roman"/>
      <w:sz w:val="22"/>
    </w:rPr>
  </w:style>
  <w:style w:type="character" w:customStyle="1" w:styleId="ListLabel85">
    <w:name w:val="ListLabel 85"/>
    <w:qFormat/>
    <w:rPr>
      <w:rFonts w:ascii="Calibri" w:eastAsia="Calibri" w:hAnsi="Calibri" w:cs="Arial"/>
      <w:sz w:val="20"/>
      <w:szCs w:val="20"/>
    </w:rPr>
  </w:style>
  <w:style w:type="character" w:customStyle="1" w:styleId="ListLabel86">
    <w:name w:val="ListLabel 86"/>
    <w:qFormat/>
    <w:rPr>
      <w:rFonts w:eastAsia="Calibri" w:cs="Arial"/>
      <w:sz w:val="20"/>
      <w:szCs w:val="20"/>
    </w:rPr>
  </w:style>
  <w:style w:type="character" w:customStyle="1" w:styleId="ListLabel87">
    <w:name w:val="ListLabel 87"/>
    <w:qFormat/>
    <w:rPr>
      <w:rFonts w:eastAsia="Calibri" w:cs="Arial"/>
      <w:sz w:val="20"/>
      <w:szCs w:val="20"/>
    </w:rPr>
  </w:style>
  <w:style w:type="character" w:customStyle="1" w:styleId="ListLabel88">
    <w:name w:val="ListLabel 88"/>
    <w:qFormat/>
    <w:rPr>
      <w:rFonts w:ascii="Calibri" w:hAnsi="Calibri" w:cs="Times New Roman"/>
      <w:sz w:val="22"/>
    </w:rPr>
  </w:style>
  <w:style w:type="character" w:customStyle="1" w:styleId="ListLabel89">
    <w:name w:val="ListLabel 89"/>
    <w:qFormat/>
    <w:rPr>
      <w:rFonts w:ascii="Calibri" w:hAnsi="Calibri" w:cs="Times New Roman"/>
      <w:sz w:val="22"/>
    </w:rPr>
  </w:style>
  <w:style w:type="character" w:customStyle="1" w:styleId="ListLabel90">
    <w:name w:val="ListLabel 90"/>
    <w:qFormat/>
    <w:rPr>
      <w:rFonts w:ascii="Calibri" w:hAnsi="Calibri" w:cs="Times New Roman"/>
      <w:sz w:val="22"/>
    </w:rPr>
  </w:style>
  <w:style w:type="character" w:customStyle="1" w:styleId="ListLabel91">
    <w:name w:val="ListLabel 91"/>
    <w:qFormat/>
    <w:rPr>
      <w:rFonts w:ascii="Calibri" w:hAnsi="Calibri" w:cs="Times New Roman"/>
      <w:sz w:val="22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ascii="Calibri" w:hAnsi="Calibri" w:cs="Times New Roman"/>
      <w:sz w:val="22"/>
    </w:rPr>
  </w:style>
  <w:style w:type="character" w:customStyle="1" w:styleId="ListLabel94">
    <w:name w:val="ListLabel 94"/>
    <w:qFormat/>
    <w:rPr>
      <w:rFonts w:cs="Times New Roman"/>
      <w:sz w:val="22"/>
    </w:rPr>
  </w:style>
  <w:style w:type="character" w:customStyle="1" w:styleId="ListLabel95">
    <w:name w:val="ListLabel 95"/>
    <w:qFormat/>
    <w:rPr>
      <w:rFonts w:ascii="Calibri" w:hAnsi="Calibri" w:cs="Times New Roman"/>
      <w:sz w:val="22"/>
    </w:rPr>
  </w:style>
  <w:style w:type="character" w:customStyle="1" w:styleId="ListLabel96">
    <w:name w:val="ListLabel 96"/>
    <w:qFormat/>
    <w:rPr>
      <w:rFonts w:ascii="Calibri" w:hAnsi="Calibri" w:cs="Times New Roman"/>
      <w:sz w:val="22"/>
    </w:rPr>
  </w:style>
  <w:style w:type="character" w:customStyle="1" w:styleId="ListLabel97">
    <w:name w:val="ListLabel 97"/>
    <w:qFormat/>
    <w:rPr>
      <w:rFonts w:ascii="Calibri" w:eastAsia="Calibri" w:hAnsi="Calibri" w:cs="Arial"/>
      <w:sz w:val="20"/>
      <w:szCs w:val="20"/>
    </w:rPr>
  </w:style>
  <w:style w:type="character" w:customStyle="1" w:styleId="ListLabel98">
    <w:name w:val="ListLabel 98"/>
    <w:qFormat/>
    <w:rPr>
      <w:rFonts w:eastAsia="Calibri" w:cs="Arial"/>
      <w:sz w:val="20"/>
      <w:szCs w:val="20"/>
    </w:rPr>
  </w:style>
  <w:style w:type="character" w:customStyle="1" w:styleId="ListLabel99">
    <w:name w:val="ListLabel 99"/>
    <w:qFormat/>
    <w:rPr>
      <w:rFonts w:eastAsia="Calibri" w:cs="Arial"/>
      <w:sz w:val="20"/>
      <w:szCs w:val="20"/>
    </w:rPr>
  </w:style>
  <w:style w:type="character" w:customStyle="1" w:styleId="ListLabel100">
    <w:name w:val="ListLabel 100"/>
    <w:qFormat/>
    <w:rPr>
      <w:rFonts w:ascii="Calibri" w:hAnsi="Calibri" w:cs="Times New Roman"/>
      <w:sz w:val="22"/>
    </w:rPr>
  </w:style>
  <w:style w:type="character" w:customStyle="1" w:styleId="ListLabel101">
    <w:name w:val="ListLabel 101"/>
    <w:qFormat/>
    <w:rPr>
      <w:rFonts w:ascii="Calibri" w:hAnsi="Calibri" w:cs="Times New Roman"/>
      <w:sz w:val="22"/>
    </w:rPr>
  </w:style>
  <w:style w:type="character" w:customStyle="1" w:styleId="ListLabel102">
    <w:name w:val="ListLabel 102"/>
    <w:qFormat/>
    <w:rPr>
      <w:rFonts w:ascii="Calibri" w:hAnsi="Calibri" w:cs="Times New Roman"/>
      <w:sz w:val="22"/>
    </w:rPr>
  </w:style>
  <w:style w:type="character" w:customStyle="1" w:styleId="ListLabel103">
    <w:name w:val="ListLabel 103"/>
    <w:qFormat/>
    <w:rPr>
      <w:rFonts w:ascii="Calibri" w:hAnsi="Calibri" w:cs="Times New Roman"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ascii="Calibri" w:hAnsi="Calibri" w:cs="Times New Roman"/>
      <w:sz w:val="22"/>
    </w:rPr>
  </w:style>
  <w:style w:type="character" w:customStyle="1" w:styleId="ListLabel106">
    <w:name w:val="ListLabel 106"/>
    <w:qFormat/>
    <w:rPr>
      <w:rFonts w:cs="Times New Roman"/>
      <w:sz w:val="22"/>
    </w:rPr>
  </w:style>
  <w:style w:type="character" w:customStyle="1" w:styleId="ListLabel107">
    <w:name w:val="ListLabel 107"/>
    <w:qFormat/>
    <w:rPr>
      <w:rFonts w:ascii="Calibri" w:hAnsi="Calibri" w:cs="Times New Roman"/>
      <w:sz w:val="22"/>
    </w:rPr>
  </w:style>
  <w:style w:type="character" w:customStyle="1" w:styleId="ListLabel108">
    <w:name w:val="ListLabel 108"/>
    <w:qFormat/>
    <w:rPr>
      <w:rFonts w:ascii="Calibri" w:hAnsi="Calibri" w:cs="Times New Roman"/>
      <w:sz w:val="22"/>
    </w:rPr>
  </w:style>
  <w:style w:type="character" w:customStyle="1" w:styleId="ListLabel109">
    <w:name w:val="ListLabel 109"/>
    <w:qFormat/>
    <w:rPr>
      <w:rFonts w:ascii="Calibri" w:eastAsia="Calibri" w:hAnsi="Calibri" w:cs="Arial"/>
      <w:sz w:val="20"/>
      <w:szCs w:val="20"/>
    </w:rPr>
  </w:style>
  <w:style w:type="character" w:customStyle="1" w:styleId="ListLabel110">
    <w:name w:val="ListLabel 110"/>
    <w:qFormat/>
    <w:rPr>
      <w:rFonts w:eastAsia="Calibri" w:cs="Arial"/>
      <w:sz w:val="20"/>
      <w:szCs w:val="20"/>
    </w:rPr>
  </w:style>
  <w:style w:type="character" w:customStyle="1" w:styleId="ListLabel111">
    <w:name w:val="ListLabel 111"/>
    <w:qFormat/>
    <w:rPr>
      <w:rFonts w:eastAsia="Calibri" w:cs="Arial"/>
      <w:sz w:val="20"/>
      <w:szCs w:val="20"/>
    </w:rPr>
  </w:style>
  <w:style w:type="character" w:customStyle="1" w:styleId="ListLabel112">
    <w:name w:val="ListLabel 112"/>
    <w:qFormat/>
    <w:rPr>
      <w:rFonts w:ascii="Calibri" w:hAnsi="Calibri" w:cs="Times New Roman"/>
      <w:sz w:val="22"/>
    </w:rPr>
  </w:style>
  <w:style w:type="character" w:customStyle="1" w:styleId="ListLabel113">
    <w:name w:val="ListLabel 113"/>
    <w:qFormat/>
    <w:rPr>
      <w:rFonts w:ascii="Calibri" w:hAnsi="Calibri" w:cs="Times New Roman"/>
      <w:sz w:val="22"/>
    </w:rPr>
  </w:style>
  <w:style w:type="character" w:customStyle="1" w:styleId="ListLabel114">
    <w:name w:val="ListLabel 114"/>
    <w:qFormat/>
    <w:rPr>
      <w:rFonts w:ascii="Calibri" w:hAnsi="Calibri" w:cs="Times New Roman"/>
      <w:sz w:val="22"/>
    </w:rPr>
  </w:style>
  <w:style w:type="character" w:customStyle="1" w:styleId="ListLabel115">
    <w:name w:val="ListLabel 115"/>
    <w:qFormat/>
    <w:rPr>
      <w:rFonts w:ascii="Calibri" w:hAnsi="Calibri" w:cs="Times New Roman"/>
      <w:sz w:val="22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ascii="Times New Roman" w:hAnsi="Times New Roman" w:cs="Times New Roman"/>
      <w:sz w:val="22"/>
    </w:rPr>
  </w:style>
  <w:style w:type="character" w:customStyle="1" w:styleId="ListLabel118">
    <w:name w:val="ListLabel 118"/>
    <w:qFormat/>
    <w:rPr>
      <w:rFonts w:ascii="Times New Roman" w:hAnsi="Times New Roman" w:cs="Times New Roman"/>
      <w:sz w:val="22"/>
    </w:rPr>
  </w:style>
  <w:style w:type="character" w:customStyle="1" w:styleId="ListLabel119">
    <w:name w:val="ListLabel 119"/>
    <w:qFormat/>
    <w:rPr>
      <w:rFonts w:ascii="Calibri" w:hAnsi="Calibri" w:cs="Times New Roman"/>
      <w:sz w:val="22"/>
    </w:rPr>
  </w:style>
  <w:style w:type="character" w:customStyle="1" w:styleId="ListLabel120">
    <w:name w:val="ListLabel 120"/>
    <w:qFormat/>
    <w:rPr>
      <w:rFonts w:ascii="Calibri" w:hAnsi="Calibri" w:cs="Times New Roman"/>
      <w:sz w:val="22"/>
    </w:rPr>
  </w:style>
  <w:style w:type="character" w:customStyle="1" w:styleId="ListLabel121">
    <w:name w:val="ListLabel 121"/>
    <w:qFormat/>
    <w:rPr>
      <w:rFonts w:ascii="Calibri" w:eastAsia="Calibri" w:hAnsi="Calibri" w:cs="Arial"/>
      <w:sz w:val="20"/>
      <w:szCs w:val="20"/>
    </w:rPr>
  </w:style>
  <w:style w:type="character" w:customStyle="1" w:styleId="ListLabel122">
    <w:name w:val="ListLabel 122"/>
    <w:qFormat/>
    <w:rPr>
      <w:rFonts w:eastAsia="Calibri" w:cs="Arial"/>
      <w:sz w:val="20"/>
      <w:szCs w:val="20"/>
    </w:rPr>
  </w:style>
  <w:style w:type="character" w:customStyle="1" w:styleId="ListLabel123">
    <w:name w:val="ListLabel 123"/>
    <w:qFormat/>
    <w:rPr>
      <w:rFonts w:eastAsia="Calibri" w:cs="Arial"/>
      <w:sz w:val="20"/>
      <w:szCs w:val="20"/>
    </w:rPr>
  </w:style>
  <w:style w:type="character" w:customStyle="1" w:styleId="ListLabel124">
    <w:name w:val="ListLabel 124"/>
    <w:qFormat/>
    <w:rPr>
      <w:rFonts w:ascii="Calibri" w:hAnsi="Calibri" w:cs="Times New Roman"/>
      <w:sz w:val="22"/>
    </w:rPr>
  </w:style>
  <w:style w:type="character" w:customStyle="1" w:styleId="ListLabel125">
    <w:name w:val="ListLabel 125"/>
    <w:qFormat/>
    <w:rPr>
      <w:rFonts w:ascii="Calibri" w:hAnsi="Calibri" w:cs="Times New Roman"/>
      <w:sz w:val="22"/>
    </w:rPr>
  </w:style>
  <w:style w:type="character" w:customStyle="1" w:styleId="ListLabel126">
    <w:name w:val="ListLabel 126"/>
    <w:qFormat/>
    <w:rPr>
      <w:rFonts w:ascii="Calibri" w:hAnsi="Calibri" w:cs="Times New Roman"/>
      <w:sz w:val="22"/>
    </w:rPr>
  </w:style>
  <w:style w:type="character" w:customStyle="1" w:styleId="ListLabel127">
    <w:name w:val="ListLabel 127"/>
    <w:qFormat/>
    <w:rPr>
      <w:rFonts w:ascii="Calibri" w:hAnsi="Calibri" w:cs="Times New Roman"/>
      <w:sz w:val="22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ascii="Times New Roman" w:hAnsi="Times New Roman" w:cs="Times New Roman"/>
      <w:sz w:val="22"/>
    </w:rPr>
  </w:style>
  <w:style w:type="character" w:customStyle="1" w:styleId="ListLabel130">
    <w:name w:val="ListLabel 130"/>
    <w:qFormat/>
    <w:rPr>
      <w:rFonts w:ascii="Times New Roman" w:hAnsi="Times New Roman" w:cs="Times New Roman"/>
      <w:sz w:val="22"/>
    </w:rPr>
  </w:style>
  <w:style w:type="character" w:customStyle="1" w:styleId="ListLabel131">
    <w:name w:val="ListLabel 131"/>
    <w:qFormat/>
    <w:rPr>
      <w:rFonts w:ascii="Calibri" w:hAnsi="Calibri" w:cs="Times New Roman"/>
      <w:sz w:val="22"/>
    </w:rPr>
  </w:style>
  <w:style w:type="character" w:customStyle="1" w:styleId="ListLabel132">
    <w:name w:val="ListLabel 132"/>
    <w:qFormat/>
    <w:rPr>
      <w:rFonts w:ascii="Calibri" w:hAnsi="Calibri" w:cs="Times New Roman"/>
      <w:sz w:val="22"/>
    </w:rPr>
  </w:style>
  <w:style w:type="character" w:customStyle="1" w:styleId="ListLabel133">
    <w:name w:val="ListLabel 133"/>
    <w:qFormat/>
    <w:rPr>
      <w:rFonts w:ascii="Calibri" w:eastAsia="Calibri" w:hAnsi="Calibri" w:cs="Arial"/>
      <w:sz w:val="20"/>
      <w:szCs w:val="20"/>
    </w:rPr>
  </w:style>
  <w:style w:type="character" w:customStyle="1" w:styleId="ListLabel134">
    <w:name w:val="ListLabel 134"/>
    <w:qFormat/>
    <w:rPr>
      <w:rFonts w:eastAsia="Calibri" w:cs="Arial"/>
      <w:sz w:val="20"/>
      <w:szCs w:val="20"/>
    </w:rPr>
  </w:style>
  <w:style w:type="character" w:customStyle="1" w:styleId="ListLabel135">
    <w:name w:val="ListLabel 135"/>
    <w:qFormat/>
    <w:rPr>
      <w:rFonts w:eastAsia="Calibri" w:cs="Arial"/>
      <w:sz w:val="20"/>
      <w:szCs w:val="20"/>
    </w:rPr>
  </w:style>
  <w:style w:type="character" w:customStyle="1" w:styleId="Znakinumeracji">
    <w:name w:val="Znaki numeracji"/>
    <w:qFormat/>
    <w:rPr>
      <w:rFonts w:ascii="Times New Roman" w:hAnsi="Times New Roman"/>
      <w:sz w:val="24"/>
      <w:szCs w:val="24"/>
    </w:rPr>
  </w:style>
  <w:style w:type="character" w:customStyle="1" w:styleId="ListLabel136">
    <w:name w:val="ListLabel 136"/>
    <w:qFormat/>
    <w:rPr>
      <w:rFonts w:ascii="Calibri" w:hAnsi="Calibri"/>
      <w:sz w:val="22"/>
      <w:szCs w:val="24"/>
    </w:rPr>
  </w:style>
  <w:style w:type="character" w:customStyle="1" w:styleId="ListLabel137">
    <w:name w:val="ListLabel 137"/>
    <w:qFormat/>
    <w:rPr>
      <w:rFonts w:ascii="Calibri" w:hAnsi="Calibri"/>
      <w:sz w:val="22"/>
      <w:szCs w:val="24"/>
    </w:rPr>
  </w:style>
  <w:style w:type="character" w:customStyle="1" w:styleId="ListLabel138">
    <w:name w:val="ListLabel 138"/>
    <w:qFormat/>
    <w:rPr>
      <w:rFonts w:ascii="Calibri" w:hAnsi="Calibri" w:cs="Times New Roman"/>
      <w:sz w:val="22"/>
    </w:rPr>
  </w:style>
  <w:style w:type="character" w:customStyle="1" w:styleId="ListLabel139">
    <w:name w:val="ListLabel 139"/>
    <w:qFormat/>
    <w:rPr>
      <w:rFonts w:ascii="Calibri" w:hAnsi="Calibri" w:cs="Times New Roman"/>
      <w:sz w:val="22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  <w:sz w:val="22"/>
    </w:rPr>
  </w:style>
  <w:style w:type="character" w:customStyle="1" w:styleId="ListLabel142">
    <w:name w:val="ListLabel 142"/>
    <w:qFormat/>
    <w:rPr>
      <w:rFonts w:cs="Times New Roman"/>
      <w:sz w:val="22"/>
    </w:rPr>
  </w:style>
  <w:style w:type="character" w:customStyle="1" w:styleId="ListLabel143">
    <w:name w:val="ListLabel 143"/>
    <w:qFormat/>
    <w:rPr>
      <w:rFonts w:ascii="Calibri" w:hAnsi="Calibri" w:cs="Times New Roman"/>
      <w:sz w:val="22"/>
    </w:rPr>
  </w:style>
  <w:style w:type="character" w:customStyle="1" w:styleId="ListLabel144">
    <w:name w:val="ListLabel 144"/>
    <w:qFormat/>
    <w:rPr>
      <w:rFonts w:ascii="Calibri" w:hAnsi="Calibri" w:cs="Times New Roman"/>
      <w:sz w:val="22"/>
    </w:rPr>
  </w:style>
  <w:style w:type="character" w:customStyle="1" w:styleId="ListLabel145">
    <w:name w:val="ListLabel 145"/>
    <w:qFormat/>
    <w:rPr>
      <w:rFonts w:ascii="Calibri" w:eastAsia="Calibri" w:hAnsi="Calibri" w:cs="Arial"/>
      <w:sz w:val="20"/>
      <w:szCs w:val="20"/>
    </w:rPr>
  </w:style>
  <w:style w:type="character" w:customStyle="1" w:styleId="ListLabel146">
    <w:name w:val="ListLabel 146"/>
    <w:qFormat/>
    <w:rPr>
      <w:rFonts w:eastAsia="Calibri" w:cs="Arial"/>
      <w:sz w:val="20"/>
      <w:szCs w:val="20"/>
    </w:rPr>
  </w:style>
  <w:style w:type="character" w:customStyle="1" w:styleId="ListLabel147">
    <w:name w:val="ListLabel 147"/>
    <w:qFormat/>
    <w:rPr>
      <w:rFonts w:eastAsia="Calibri" w:cs="Arial"/>
      <w:sz w:val="20"/>
      <w:szCs w:val="20"/>
    </w:rPr>
  </w:style>
  <w:style w:type="character" w:customStyle="1" w:styleId="ListLabel148">
    <w:name w:val="ListLabel 148"/>
    <w:qFormat/>
    <w:rPr>
      <w:rFonts w:ascii="Calibri" w:hAnsi="Calibri"/>
      <w:sz w:val="22"/>
      <w:szCs w:val="24"/>
    </w:rPr>
  </w:style>
  <w:style w:type="character" w:customStyle="1" w:styleId="ListLabel149">
    <w:name w:val="ListLabel 149"/>
    <w:qFormat/>
    <w:rPr>
      <w:rFonts w:ascii="Calibri" w:hAnsi="Calibri"/>
      <w:sz w:val="22"/>
      <w:szCs w:val="24"/>
    </w:rPr>
  </w:style>
  <w:style w:type="character" w:customStyle="1" w:styleId="ListLabel150">
    <w:name w:val="ListLabel 150"/>
    <w:qFormat/>
    <w:rPr>
      <w:rFonts w:ascii="Calibri" w:hAnsi="Calibri" w:cs="Times New Roman"/>
      <w:sz w:val="22"/>
    </w:rPr>
  </w:style>
  <w:style w:type="character" w:customStyle="1" w:styleId="ListLabel151">
    <w:name w:val="ListLabel 151"/>
    <w:qFormat/>
    <w:rPr>
      <w:rFonts w:ascii="Calibri" w:hAnsi="Calibri" w:cs="Times New Roman"/>
      <w:sz w:val="22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  <w:sz w:val="22"/>
    </w:rPr>
  </w:style>
  <w:style w:type="character" w:customStyle="1" w:styleId="ListLabel154">
    <w:name w:val="ListLabel 154"/>
    <w:qFormat/>
    <w:rPr>
      <w:rFonts w:cs="Times New Roman"/>
      <w:sz w:val="22"/>
    </w:rPr>
  </w:style>
  <w:style w:type="character" w:customStyle="1" w:styleId="ListLabel155">
    <w:name w:val="ListLabel 155"/>
    <w:qFormat/>
    <w:rPr>
      <w:rFonts w:ascii="Calibri" w:hAnsi="Calibri" w:cs="Times New Roman"/>
      <w:sz w:val="22"/>
    </w:rPr>
  </w:style>
  <w:style w:type="character" w:customStyle="1" w:styleId="ListLabel156">
    <w:name w:val="ListLabel 156"/>
    <w:qFormat/>
    <w:rPr>
      <w:rFonts w:ascii="Calibri" w:hAnsi="Calibri" w:cs="Times New Roman"/>
      <w:sz w:val="22"/>
    </w:rPr>
  </w:style>
  <w:style w:type="character" w:customStyle="1" w:styleId="ListLabel157">
    <w:name w:val="ListLabel 157"/>
    <w:qFormat/>
    <w:rPr>
      <w:rFonts w:ascii="Calibri" w:eastAsia="Calibri" w:hAnsi="Calibri" w:cs="Arial"/>
      <w:sz w:val="20"/>
      <w:szCs w:val="20"/>
    </w:rPr>
  </w:style>
  <w:style w:type="character" w:customStyle="1" w:styleId="ListLabel158">
    <w:name w:val="ListLabel 158"/>
    <w:qFormat/>
    <w:rPr>
      <w:rFonts w:eastAsia="Calibri" w:cs="Arial"/>
      <w:sz w:val="20"/>
      <w:szCs w:val="20"/>
    </w:rPr>
  </w:style>
  <w:style w:type="character" w:customStyle="1" w:styleId="ListLabel159">
    <w:name w:val="ListLabel 159"/>
    <w:qFormat/>
    <w:rPr>
      <w:rFonts w:eastAsia="Calibri" w:cs="Arial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CE043A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E043A"/>
    <w:pPr>
      <w:spacing w:after="140" w:line="288" w:lineRule="auto"/>
    </w:pPr>
  </w:style>
  <w:style w:type="paragraph" w:styleId="NormalnyWeb">
    <w:name w:val="Normal (Web)"/>
    <w:basedOn w:val="Standard"/>
    <w:uiPriority w:val="99"/>
    <w:qFormat/>
    <w:rsid w:val="00CE043A"/>
    <w:pPr>
      <w:widowControl w:val="0"/>
      <w:spacing w:before="280" w:after="280"/>
    </w:pPr>
    <w:rPr>
      <w:rFonts w:ascii="Times New Roman" w:eastAsia="Liberation Serif" w:hAnsi="Times New Roman" w:cs="Times New Roman"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CB3F85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basedOn w:val="Nagwek2"/>
    <w:uiPriority w:val="1"/>
    <w:qFormat/>
    <w:rsid w:val="00CB3F85"/>
    <w:pPr>
      <w:keepNext w:val="0"/>
      <w:keepLines w:val="0"/>
      <w:spacing w:before="120" w:line="276" w:lineRule="auto"/>
      <w:jc w:val="both"/>
    </w:pPr>
    <w:rPr>
      <w:rFonts w:ascii="Arial" w:eastAsia="Arial" w:hAnsi="Arial" w:cs="Arial"/>
      <w:color w:val="000000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FA3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WW8Num2">
    <w:name w:val="WW8Num2"/>
    <w:qFormat/>
    <w:rsid w:val="00CE043A"/>
  </w:style>
  <w:style w:type="numbering" w:customStyle="1" w:styleId="WW8Num6">
    <w:name w:val="WW8Num6"/>
    <w:qFormat/>
    <w:rsid w:val="00CE043A"/>
  </w:style>
  <w:style w:type="numbering" w:customStyle="1" w:styleId="WW8Num3">
    <w:name w:val="WW8Num3"/>
    <w:qFormat/>
    <w:rsid w:val="00CE043A"/>
  </w:style>
  <w:style w:type="numbering" w:customStyle="1" w:styleId="WW8Num1">
    <w:name w:val="WW8Num1"/>
    <w:qFormat/>
    <w:rsid w:val="00CE043A"/>
  </w:style>
  <w:style w:type="numbering" w:customStyle="1" w:styleId="WW8Num7">
    <w:name w:val="WW8Num7"/>
    <w:qFormat/>
    <w:rsid w:val="00CE043A"/>
  </w:style>
  <w:style w:type="numbering" w:customStyle="1" w:styleId="WW8Num8">
    <w:name w:val="WW8Num8"/>
    <w:qFormat/>
    <w:rsid w:val="00CE043A"/>
  </w:style>
  <w:style w:type="numbering" w:customStyle="1" w:styleId="WW8Num4">
    <w:name w:val="WW8Num4"/>
    <w:qFormat/>
    <w:rsid w:val="00CE043A"/>
  </w:style>
  <w:style w:type="numbering" w:customStyle="1" w:styleId="WW8Num5">
    <w:name w:val="WW8Num5"/>
    <w:qFormat/>
    <w:rsid w:val="00CE043A"/>
  </w:style>
  <w:style w:type="table" w:styleId="Tabela-Siatka">
    <w:name w:val="Table Grid"/>
    <w:basedOn w:val="Standardowy"/>
    <w:uiPriority w:val="59"/>
    <w:rsid w:val="00CB3F85"/>
    <w:rPr>
      <w:color w:val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rsid w:val="00ED04E7"/>
  </w:style>
  <w:style w:type="character" w:styleId="Hipercze">
    <w:name w:val="Hyperlink"/>
    <w:basedOn w:val="Domylnaczcionkaakapitu"/>
    <w:uiPriority w:val="99"/>
    <w:semiHidden/>
    <w:unhideWhenUsed/>
    <w:rsid w:val="00ED0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3543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dc:description/>
  <cp:lastModifiedBy>Agata Chęcińska-Wygona</cp:lastModifiedBy>
  <cp:revision>10</cp:revision>
  <cp:lastPrinted>2025-11-06T14:09:00Z</cp:lastPrinted>
  <dcterms:created xsi:type="dcterms:W3CDTF">2023-10-31T10:58:00Z</dcterms:created>
  <dcterms:modified xsi:type="dcterms:W3CDTF">2025-11-06T14:28:00Z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